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FE302" w14:textId="18CAD9C5" w:rsidR="00C8120B" w:rsidRPr="0035604D" w:rsidRDefault="006D26E0" w:rsidP="00115CB0">
      <w:pPr>
        <w:pStyle w:val="Title"/>
        <w:rPr>
          <w:rStyle w:val="TitleChar"/>
          <w:rFonts w:ascii="Lato" w:eastAsiaTheme="minorEastAsia" w:hAnsi="Lato" w:cs="Times New Roman"/>
          <w:sz w:val="48"/>
          <w:lang w:eastAsia="en-US"/>
        </w:rPr>
      </w:pPr>
      <w:r>
        <w:rPr>
          <w:rStyle w:val="TitleChar"/>
          <w:rFonts w:ascii="Lato" w:eastAsiaTheme="minorEastAsia" w:hAnsi="Lato" w:cs="Times New Roman"/>
          <w:sz w:val="48"/>
          <w:lang w:eastAsia="en-US"/>
        </w:rPr>
        <w:t>TOURISM REBOUND TASKFORCE</w:t>
      </w:r>
      <w:r w:rsidR="0037381C" w:rsidRPr="0035604D">
        <w:rPr>
          <w:rStyle w:val="TitleChar"/>
          <w:rFonts w:ascii="Lato" w:eastAsiaTheme="minorEastAsia" w:hAnsi="Lato" w:cs="Times New Roman"/>
          <w:sz w:val="48"/>
          <w:lang w:eastAsia="en-US"/>
        </w:rPr>
        <w:t xml:space="preserve"> </w:t>
      </w:r>
      <w:r w:rsidR="0035604D" w:rsidRPr="0035604D">
        <w:rPr>
          <w:rStyle w:val="TitleChar"/>
          <w:rFonts w:ascii="Lato" w:eastAsiaTheme="minorEastAsia" w:hAnsi="Lato" w:cs="Times New Roman"/>
          <w:sz w:val="48"/>
          <w:lang w:eastAsia="en-US"/>
        </w:rPr>
        <w:br/>
      </w:r>
    </w:p>
    <w:p w14:paraId="010496C0" w14:textId="4F6B9665" w:rsidR="008825EA" w:rsidRDefault="008825EA" w:rsidP="00115CB0">
      <w:pPr>
        <w:pStyle w:val="Heading1"/>
      </w:pPr>
      <w:r w:rsidRPr="00115CB0">
        <w:t>TERMS OF REFERENCE</w:t>
      </w:r>
    </w:p>
    <w:p w14:paraId="6D7589D0" w14:textId="77777777" w:rsidR="005D2394" w:rsidRPr="005D2394" w:rsidRDefault="005D2394" w:rsidP="005D2394">
      <w:pPr>
        <w:rPr>
          <w:lang w:eastAsia="en-US"/>
        </w:rPr>
      </w:pPr>
    </w:p>
    <w:p w14:paraId="2818011E" w14:textId="77777777" w:rsidR="006257BA" w:rsidRPr="0035604D" w:rsidRDefault="009B060E" w:rsidP="007D7701">
      <w:pPr>
        <w:pStyle w:val="ListParagraph"/>
        <w:numPr>
          <w:ilvl w:val="0"/>
          <w:numId w:val="4"/>
        </w:numPr>
        <w:ind w:left="567" w:hanging="567"/>
        <w:rPr>
          <w:rFonts w:ascii="Lato" w:eastAsia="Times New Roman" w:hAnsi="Lato" w:cs="Times New Roman"/>
          <w:noProof/>
          <w:color w:val="454347"/>
          <w:sz w:val="32"/>
          <w:szCs w:val="28"/>
        </w:rPr>
      </w:pPr>
      <w:r w:rsidRPr="0035604D">
        <w:rPr>
          <w:rFonts w:ascii="Lato" w:eastAsia="Times New Roman" w:hAnsi="Lato" w:cs="Times New Roman"/>
          <w:noProof/>
          <w:color w:val="454347"/>
          <w:sz w:val="32"/>
          <w:szCs w:val="28"/>
        </w:rPr>
        <w:t>BACKGROUND</w:t>
      </w:r>
    </w:p>
    <w:p w14:paraId="6EFE6059" w14:textId="77777777" w:rsidR="00034E0D" w:rsidRDefault="00AC0AF7" w:rsidP="007D7701">
      <w:pPr>
        <w:rPr>
          <w:rFonts w:ascii="Lato" w:hAnsi="Lato" w:cstheme="minorHAnsi"/>
        </w:rPr>
      </w:pPr>
      <w:r>
        <w:rPr>
          <w:rFonts w:ascii="Lato" w:hAnsi="Lato" w:cstheme="minorHAnsi"/>
        </w:rPr>
        <w:t xml:space="preserve">The COVID-19 pandemic has disrupted the global economy.  Governments are intervening in unprecedented ways to save lives, jobs and livelihoods.  </w:t>
      </w:r>
    </w:p>
    <w:p w14:paraId="42BD7483" w14:textId="33C881C5" w:rsidR="00AC0AF7" w:rsidRDefault="00AC0AF7" w:rsidP="007D7701">
      <w:pPr>
        <w:rPr>
          <w:rFonts w:ascii="Lato" w:hAnsi="Lato" w:cstheme="minorHAnsi"/>
        </w:rPr>
      </w:pPr>
      <w:r>
        <w:rPr>
          <w:rFonts w:ascii="Lato" w:hAnsi="Lato" w:cstheme="minorHAnsi"/>
        </w:rPr>
        <w:t>Tourism has been a major employer and contributor to the Northern Territory economy ($2.2 billion in gross val</w:t>
      </w:r>
      <w:r w:rsidR="00117305">
        <w:rPr>
          <w:rFonts w:ascii="Lato" w:hAnsi="Lato" w:cstheme="minorHAnsi"/>
        </w:rPr>
        <w:t>ue added and 17</w:t>
      </w:r>
      <w:r w:rsidR="00896706">
        <w:rPr>
          <w:rFonts w:ascii="Lato" w:hAnsi="Lato" w:cstheme="minorHAnsi"/>
        </w:rPr>
        <w:t>,</w:t>
      </w:r>
      <w:r w:rsidR="00117305">
        <w:rPr>
          <w:rFonts w:ascii="Lato" w:hAnsi="Lato" w:cstheme="minorHAnsi"/>
        </w:rPr>
        <w:t xml:space="preserve">100 jobs </w:t>
      </w:r>
      <w:r>
        <w:rPr>
          <w:rFonts w:ascii="Lato" w:hAnsi="Lato" w:cstheme="minorHAnsi"/>
        </w:rPr>
        <w:t>2017-18).</w:t>
      </w:r>
    </w:p>
    <w:p w14:paraId="1EA6396C" w14:textId="5E83CAB9" w:rsidR="00DB3B66" w:rsidRDefault="00896706" w:rsidP="007D7701">
      <w:pPr>
        <w:rPr>
          <w:rFonts w:ascii="Lato" w:hAnsi="Lato" w:cstheme="minorHAnsi"/>
        </w:rPr>
      </w:pPr>
      <w:r>
        <w:rPr>
          <w:rFonts w:ascii="Lato" w:hAnsi="Lato" w:cstheme="minorHAnsi"/>
        </w:rPr>
        <w:t>The Tourism industry is expected to be the hardest hit by the health measures introduced to combat COVID-19 with t</w:t>
      </w:r>
      <w:r w:rsidR="00AC0AF7">
        <w:rPr>
          <w:rFonts w:ascii="Lato" w:hAnsi="Lato" w:cstheme="minorHAnsi"/>
        </w:rPr>
        <w:t xml:space="preserve">he air transport, touring, </w:t>
      </w:r>
      <w:r>
        <w:rPr>
          <w:rFonts w:ascii="Lato" w:hAnsi="Lato" w:cstheme="minorHAnsi"/>
        </w:rPr>
        <w:t xml:space="preserve">attractions, </w:t>
      </w:r>
      <w:r w:rsidR="00AC0AF7">
        <w:rPr>
          <w:rFonts w:ascii="Lato" w:hAnsi="Lato" w:cstheme="minorHAnsi"/>
        </w:rPr>
        <w:t>accomm</w:t>
      </w:r>
      <w:bookmarkStart w:id="0" w:name="_GoBack"/>
      <w:bookmarkEnd w:id="0"/>
      <w:r w:rsidR="00AC0AF7">
        <w:rPr>
          <w:rFonts w:ascii="Lato" w:hAnsi="Lato" w:cstheme="minorHAnsi"/>
        </w:rPr>
        <w:t xml:space="preserve">odation and hospitality sectors likely to </w:t>
      </w:r>
      <w:r>
        <w:rPr>
          <w:rFonts w:ascii="Lato" w:hAnsi="Lato" w:cstheme="minorHAnsi"/>
        </w:rPr>
        <w:t>experience forward revenue reductions of up to 90%</w:t>
      </w:r>
      <w:r w:rsidR="00AC0AF7">
        <w:rPr>
          <w:rFonts w:ascii="Lato" w:hAnsi="Lato" w:cstheme="minorHAnsi"/>
        </w:rPr>
        <w:t>.</w:t>
      </w:r>
      <w:r w:rsidR="00034E0D">
        <w:rPr>
          <w:rFonts w:ascii="Lato" w:hAnsi="Lato" w:cstheme="minorHAnsi"/>
        </w:rPr>
        <w:t xml:space="preserve">  The timing of the crisis exaggerates impacts for the NT tourism sector, with travel bans commencing at the end of the low season and likely to extend for the remainder of the high season.  This will mean that many tourism businesses have entered the period of restricted trading with low cash reserves and with limited or no ability to </w:t>
      </w:r>
      <w:r>
        <w:rPr>
          <w:rFonts w:ascii="Lato" w:hAnsi="Lato" w:cstheme="minorHAnsi"/>
        </w:rPr>
        <w:t xml:space="preserve">operate profitably </w:t>
      </w:r>
      <w:r w:rsidR="00034E0D">
        <w:rPr>
          <w:rFonts w:ascii="Lato" w:hAnsi="Lato" w:cstheme="minorHAnsi"/>
        </w:rPr>
        <w:t xml:space="preserve">for 18 months (until the 2021 </w:t>
      </w:r>
      <w:r w:rsidR="00684653">
        <w:rPr>
          <w:rFonts w:ascii="Lato" w:hAnsi="Lato" w:cstheme="minorHAnsi"/>
        </w:rPr>
        <w:t xml:space="preserve">peak </w:t>
      </w:r>
      <w:r w:rsidR="00034E0D">
        <w:rPr>
          <w:rFonts w:ascii="Lato" w:hAnsi="Lato" w:cstheme="minorHAnsi"/>
        </w:rPr>
        <w:t>tourist season).  Financial and human resource availability will be critical in driving the speed of the tourism sectors recovery</w:t>
      </w:r>
      <w:r w:rsidR="00095593">
        <w:rPr>
          <w:rFonts w:ascii="Lato" w:hAnsi="Lato" w:cstheme="minorHAnsi"/>
        </w:rPr>
        <w:t xml:space="preserve"> in what will be uncertain times with the potential to never see a return to a pre COVID-19 context</w:t>
      </w:r>
      <w:r w:rsidR="00034E0D">
        <w:rPr>
          <w:rFonts w:ascii="Lato" w:hAnsi="Lato" w:cstheme="minorHAnsi"/>
        </w:rPr>
        <w:t xml:space="preserve">.  </w:t>
      </w:r>
    </w:p>
    <w:p w14:paraId="2338BC19" w14:textId="77777777" w:rsidR="005D2394" w:rsidRPr="0035604D" w:rsidRDefault="005D2394" w:rsidP="007D7701">
      <w:pPr>
        <w:rPr>
          <w:rFonts w:ascii="Lato" w:hAnsi="Lato" w:cstheme="minorHAnsi"/>
        </w:rPr>
      </w:pPr>
    </w:p>
    <w:p w14:paraId="69F5ACB0" w14:textId="77777777" w:rsidR="00ED2228" w:rsidRPr="0035604D" w:rsidRDefault="009B060E" w:rsidP="007D7701">
      <w:pPr>
        <w:pStyle w:val="ListParagraph"/>
        <w:numPr>
          <w:ilvl w:val="0"/>
          <w:numId w:val="4"/>
        </w:numPr>
        <w:ind w:left="567" w:hanging="567"/>
        <w:rPr>
          <w:rFonts w:ascii="Lato" w:eastAsia="Times New Roman" w:hAnsi="Lato" w:cs="Times New Roman"/>
          <w:noProof/>
          <w:color w:val="454347"/>
          <w:sz w:val="32"/>
          <w:szCs w:val="28"/>
        </w:rPr>
      </w:pPr>
      <w:r w:rsidRPr="0035604D">
        <w:rPr>
          <w:rFonts w:ascii="Lato" w:eastAsia="Times New Roman" w:hAnsi="Lato" w:cs="Times New Roman"/>
          <w:noProof/>
          <w:color w:val="454347"/>
          <w:sz w:val="32"/>
          <w:szCs w:val="28"/>
        </w:rPr>
        <w:t>PURPOSE</w:t>
      </w:r>
    </w:p>
    <w:p w14:paraId="3477DA29" w14:textId="2820884D" w:rsidR="0035604D" w:rsidRDefault="008825EA" w:rsidP="007D7701">
      <w:pPr>
        <w:rPr>
          <w:rFonts w:ascii="Lato" w:hAnsi="Lato" w:cstheme="minorHAnsi"/>
        </w:rPr>
      </w:pPr>
      <w:r w:rsidRPr="0035604D">
        <w:rPr>
          <w:rFonts w:ascii="Lato" w:hAnsi="Lato" w:cstheme="minorHAnsi"/>
        </w:rPr>
        <w:t xml:space="preserve">The </w:t>
      </w:r>
      <w:r w:rsidR="00AC0AF7">
        <w:rPr>
          <w:rFonts w:ascii="Lato" w:hAnsi="Lato" w:cstheme="minorHAnsi"/>
        </w:rPr>
        <w:t>Tourism Rebound Taskforce</w:t>
      </w:r>
      <w:r w:rsidR="00A45D6C" w:rsidRPr="0035604D">
        <w:rPr>
          <w:rFonts w:ascii="Lato" w:hAnsi="Lato" w:cstheme="minorHAnsi"/>
        </w:rPr>
        <w:t xml:space="preserve"> </w:t>
      </w:r>
      <w:r w:rsidR="00456133" w:rsidRPr="0035604D">
        <w:rPr>
          <w:rFonts w:ascii="Lato" w:hAnsi="Lato" w:cstheme="minorHAnsi"/>
        </w:rPr>
        <w:t xml:space="preserve">is being </w:t>
      </w:r>
      <w:r w:rsidRPr="0035604D">
        <w:rPr>
          <w:rFonts w:ascii="Lato" w:hAnsi="Lato" w:cstheme="minorHAnsi"/>
        </w:rPr>
        <w:t xml:space="preserve">established </w:t>
      </w:r>
      <w:r w:rsidR="00AE7FBF">
        <w:rPr>
          <w:rFonts w:ascii="Lato" w:hAnsi="Lato" w:cstheme="minorHAnsi"/>
        </w:rPr>
        <w:t xml:space="preserve">at the request of the Chief Minister of the Northern Territory, </w:t>
      </w:r>
      <w:r w:rsidRPr="0035604D">
        <w:rPr>
          <w:rFonts w:ascii="Lato" w:hAnsi="Lato" w:cstheme="minorHAnsi"/>
        </w:rPr>
        <w:t>to provide</w:t>
      </w:r>
      <w:r w:rsidR="00A45D6C" w:rsidRPr="0035604D">
        <w:rPr>
          <w:rFonts w:ascii="Lato" w:hAnsi="Lato" w:cstheme="minorHAnsi"/>
        </w:rPr>
        <w:t xml:space="preserve"> </w:t>
      </w:r>
      <w:r w:rsidRPr="0035604D">
        <w:rPr>
          <w:rFonts w:ascii="Lato" w:hAnsi="Lato" w:cstheme="minorHAnsi"/>
        </w:rPr>
        <w:t xml:space="preserve">strategic and practical advice to </w:t>
      </w:r>
      <w:r w:rsidR="00D15F2B" w:rsidRPr="0035604D">
        <w:rPr>
          <w:rFonts w:ascii="Lato" w:hAnsi="Lato" w:cstheme="minorHAnsi"/>
        </w:rPr>
        <w:t xml:space="preserve">inform </w:t>
      </w:r>
      <w:r w:rsidR="00034E0D">
        <w:rPr>
          <w:rFonts w:ascii="Lato" w:hAnsi="Lato" w:cstheme="minorHAnsi"/>
        </w:rPr>
        <w:t xml:space="preserve">an appropriate </w:t>
      </w:r>
      <w:r w:rsidR="00A45D6C" w:rsidRPr="0035604D">
        <w:rPr>
          <w:rFonts w:ascii="Lato" w:hAnsi="Lato" w:cstheme="minorHAnsi"/>
        </w:rPr>
        <w:t xml:space="preserve">response and recovery for the </w:t>
      </w:r>
      <w:r w:rsidR="00AC0AF7">
        <w:rPr>
          <w:rFonts w:ascii="Lato" w:hAnsi="Lato" w:cstheme="minorHAnsi"/>
        </w:rPr>
        <w:t>tourism industry</w:t>
      </w:r>
      <w:r w:rsidR="00034E0D">
        <w:rPr>
          <w:rFonts w:ascii="Lato" w:hAnsi="Lato" w:cstheme="minorHAnsi"/>
        </w:rPr>
        <w:t>.  I</w:t>
      </w:r>
      <w:r w:rsidR="00057EF1">
        <w:rPr>
          <w:rFonts w:ascii="Lato" w:hAnsi="Lato" w:cstheme="minorHAnsi"/>
        </w:rPr>
        <w:t>t is i</w:t>
      </w:r>
      <w:r w:rsidR="00034E0D">
        <w:rPr>
          <w:rFonts w:ascii="Lato" w:hAnsi="Lato" w:cstheme="minorHAnsi"/>
        </w:rPr>
        <w:t>mperative</w:t>
      </w:r>
      <w:r w:rsidR="00A45D6C" w:rsidRPr="0035604D">
        <w:rPr>
          <w:rFonts w:ascii="Lato" w:hAnsi="Lato" w:cstheme="minorHAnsi"/>
        </w:rPr>
        <w:t xml:space="preserve"> </w:t>
      </w:r>
      <w:r w:rsidR="00AC0AF7">
        <w:rPr>
          <w:rFonts w:ascii="Lato" w:hAnsi="Lato" w:cstheme="minorHAnsi"/>
        </w:rPr>
        <w:t xml:space="preserve">a </w:t>
      </w:r>
      <w:r w:rsidR="00057EF1">
        <w:rPr>
          <w:rFonts w:ascii="Lato" w:hAnsi="Lato" w:cstheme="minorHAnsi"/>
        </w:rPr>
        <w:t>planned recovery program</w:t>
      </w:r>
      <w:r w:rsidR="00AC0AF7">
        <w:rPr>
          <w:rFonts w:ascii="Lato" w:hAnsi="Lato" w:cstheme="minorHAnsi"/>
        </w:rPr>
        <w:t xml:space="preserve"> </w:t>
      </w:r>
      <w:r w:rsidR="00A45D6C" w:rsidRPr="0035604D">
        <w:rPr>
          <w:rFonts w:ascii="Lato" w:hAnsi="Lato" w:cstheme="minorHAnsi"/>
        </w:rPr>
        <w:t>is in place so the sector can rebound strongly</w:t>
      </w:r>
      <w:r w:rsidR="007A00FB">
        <w:rPr>
          <w:rFonts w:ascii="Lato" w:hAnsi="Lato" w:cstheme="minorHAnsi"/>
        </w:rPr>
        <w:t xml:space="preserve"> taking into account </w:t>
      </w:r>
      <w:r w:rsidR="0066696F">
        <w:rPr>
          <w:rFonts w:ascii="Lato" w:hAnsi="Lato" w:cstheme="minorHAnsi"/>
        </w:rPr>
        <w:t>uncertainty around the easing of border restrictions and continuation of</w:t>
      </w:r>
      <w:r w:rsidR="007A00FB">
        <w:rPr>
          <w:rFonts w:ascii="Lato" w:hAnsi="Lato" w:cstheme="minorHAnsi"/>
        </w:rPr>
        <w:t xml:space="preserve"> measures such as physical distancing</w:t>
      </w:r>
      <w:r w:rsidR="0066696F">
        <w:rPr>
          <w:rFonts w:ascii="Lato" w:hAnsi="Lato" w:cstheme="minorHAnsi"/>
        </w:rPr>
        <w:t xml:space="preserve"> leading to the need for finding new ways of doing business</w:t>
      </w:r>
      <w:r w:rsidR="00A45D6C" w:rsidRPr="0035604D">
        <w:rPr>
          <w:rFonts w:ascii="Lato" w:hAnsi="Lato" w:cstheme="minorHAnsi"/>
        </w:rPr>
        <w:t>.</w:t>
      </w:r>
    </w:p>
    <w:p w14:paraId="0B6C9B51" w14:textId="022F2E75" w:rsidR="005D2394" w:rsidRDefault="005D2394" w:rsidP="007D7701">
      <w:pPr>
        <w:rPr>
          <w:rFonts w:ascii="Lato" w:hAnsi="Lato" w:cstheme="minorHAnsi"/>
        </w:rPr>
      </w:pPr>
    </w:p>
    <w:p w14:paraId="6715F75F" w14:textId="378F3086" w:rsidR="005D2394" w:rsidRDefault="005D2394" w:rsidP="007D7701">
      <w:pPr>
        <w:rPr>
          <w:rFonts w:ascii="Lato" w:hAnsi="Lato" w:cstheme="minorHAnsi"/>
        </w:rPr>
      </w:pPr>
    </w:p>
    <w:p w14:paraId="0B455B4D" w14:textId="0F8C549E" w:rsidR="005D2394" w:rsidRDefault="005D2394" w:rsidP="007D7701">
      <w:pPr>
        <w:rPr>
          <w:rFonts w:ascii="Lato" w:hAnsi="Lato" w:cstheme="minorHAnsi"/>
        </w:rPr>
      </w:pPr>
    </w:p>
    <w:p w14:paraId="1596F0DE" w14:textId="77777777" w:rsidR="005D2394" w:rsidRDefault="005D2394" w:rsidP="007D7701">
      <w:pPr>
        <w:rPr>
          <w:rFonts w:ascii="Lato" w:hAnsi="Lato" w:cstheme="minorHAnsi"/>
        </w:rPr>
      </w:pPr>
    </w:p>
    <w:p w14:paraId="16F751F7" w14:textId="1850A0A3" w:rsidR="00C01C03" w:rsidRPr="00115CB0" w:rsidRDefault="00C01C03" w:rsidP="00115CB0">
      <w:pPr>
        <w:pStyle w:val="ListParagraph"/>
        <w:numPr>
          <w:ilvl w:val="0"/>
          <w:numId w:val="4"/>
        </w:numPr>
        <w:ind w:left="567" w:hanging="567"/>
        <w:rPr>
          <w:rFonts w:ascii="Lato" w:eastAsia="Times New Roman" w:hAnsi="Lato" w:cs="Times New Roman"/>
          <w:noProof/>
          <w:color w:val="454347"/>
          <w:sz w:val="32"/>
          <w:szCs w:val="28"/>
        </w:rPr>
      </w:pPr>
      <w:r w:rsidRPr="00115CB0">
        <w:rPr>
          <w:rFonts w:ascii="Lato" w:eastAsia="Times New Roman" w:hAnsi="Lato" w:cs="Times New Roman"/>
          <w:noProof/>
          <w:color w:val="454347"/>
          <w:sz w:val="32"/>
          <w:szCs w:val="28"/>
        </w:rPr>
        <w:t>RESPONS</w:t>
      </w:r>
      <w:r w:rsidR="007A00FB">
        <w:rPr>
          <w:rFonts w:ascii="Lato" w:eastAsia="Times New Roman" w:hAnsi="Lato" w:cs="Times New Roman"/>
          <w:noProof/>
          <w:color w:val="454347"/>
          <w:sz w:val="32"/>
          <w:szCs w:val="28"/>
        </w:rPr>
        <w:t>I</w:t>
      </w:r>
      <w:r w:rsidRPr="00115CB0">
        <w:rPr>
          <w:rFonts w:ascii="Lato" w:eastAsia="Times New Roman" w:hAnsi="Lato" w:cs="Times New Roman"/>
          <w:noProof/>
          <w:color w:val="454347"/>
          <w:sz w:val="32"/>
          <w:szCs w:val="28"/>
        </w:rPr>
        <w:t>BILITIES</w:t>
      </w:r>
    </w:p>
    <w:p w14:paraId="3D162474" w14:textId="38139FDB" w:rsidR="00117305" w:rsidRPr="00117305" w:rsidRDefault="00117305" w:rsidP="00117305">
      <w:pPr>
        <w:rPr>
          <w:rFonts w:ascii="Lato" w:hAnsi="Lato" w:cstheme="minorHAnsi"/>
        </w:rPr>
      </w:pPr>
      <w:r>
        <w:rPr>
          <w:rFonts w:ascii="Lato" w:hAnsi="Lato" w:cstheme="minorHAnsi"/>
        </w:rPr>
        <w:t xml:space="preserve">The </w:t>
      </w:r>
      <w:r w:rsidR="00AE7FBF">
        <w:rPr>
          <w:rFonts w:ascii="Lato" w:hAnsi="Lato" w:cstheme="minorHAnsi"/>
        </w:rPr>
        <w:t xml:space="preserve">taskforce will be responsible for </w:t>
      </w:r>
      <w:r>
        <w:rPr>
          <w:rFonts w:ascii="Lato" w:hAnsi="Lato" w:cstheme="minorHAnsi"/>
        </w:rPr>
        <w:t>providing:</w:t>
      </w:r>
    </w:p>
    <w:p w14:paraId="54B03E60" w14:textId="45C8E103" w:rsidR="00284B00" w:rsidRDefault="00117305" w:rsidP="00C01C03">
      <w:pPr>
        <w:pStyle w:val="ListParagraph"/>
        <w:numPr>
          <w:ilvl w:val="0"/>
          <w:numId w:val="10"/>
        </w:numPr>
        <w:rPr>
          <w:rFonts w:ascii="Lato" w:hAnsi="Lato" w:cstheme="minorHAnsi"/>
        </w:rPr>
      </w:pPr>
      <w:r>
        <w:rPr>
          <w:rFonts w:ascii="Lato" w:hAnsi="Lato" w:cstheme="minorHAnsi"/>
        </w:rPr>
        <w:t>a</w:t>
      </w:r>
      <w:r w:rsidR="0030601B">
        <w:rPr>
          <w:rFonts w:ascii="Lato" w:hAnsi="Lato" w:cstheme="minorHAnsi"/>
        </w:rPr>
        <w:t xml:space="preserve"> national industry perspective on what recovery may look like and </w:t>
      </w:r>
      <w:r w:rsidR="004167C6">
        <w:rPr>
          <w:rFonts w:ascii="Lato" w:hAnsi="Lato" w:cstheme="minorHAnsi"/>
        </w:rPr>
        <w:t xml:space="preserve">advise </w:t>
      </w:r>
      <w:r w:rsidR="0030601B">
        <w:rPr>
          <w:rFonts w:ascii="Lato" w:hAnsi="Lato" w:cstheme="minorHAnsi"/>
        </w:rPr>
        <w:t>what the policy/support mechanisms look like at a national level</w:t>
      </w:r>
    </w:p>
    <w:p w14:paraId="45AD2EF4" w14:textId="30C52218" w:rsidR="0030601B" w:rsidRDefault="00261A12" w:rsidP="00C01C03">
      <w:pPr>
        <w:pStyle w:val="ListParagraph"/>
        <w:numPr>
          <w:ilvl w:val="0"/>
          <w:numId w:val="10"/>
        </w:numPr>
        <w:rPr>
          <w:rFonts w:ascii="Lato" w:hAnsi="Lato" w:cstheme="minorHAnsi"/>
        </w:rPr>
      </w:pPr>
      <w:r>
        <w:rPr>
          <w:rFonts w:ascii="Lato" w:hAnsi="Lato" w:cstheme="minorHAnsi"/>
        </w:rPr>
        <w:t xml:space="preserve">feedback on </w:t>
      </w:r>
      <w:r w:rsidR="00684653">
        <w:rPr>
          <w:rFonts w:ascii="Lato" w:hAnsi="Lato" w:cstheme="minorHAnsi"/>
        </w:rPr>
        <w:t>the ability</w:t>
      </w:r>
      <w:r w:rsidR="00745160">
        <w:rPr>
          <w:rFonts w:ascii="Lato" w:hAnsi="Lato" w:cstheme="minorHAnsi"/>
        </w:rPr>
        <w:t xml:space="preserve"> </w:t>
      </w:r>
      <w:r w:rsidR="00684653">
        <w:rPr>
          <w:rFonts w:ascii="Lato" w:hAnsi="Lato" w:cstheme="minorHAnsi"/>
        </w:rPr>
        <w:t>of</w:t>
      </w:r>
      <w:r>
        <w:rPr>
          <w:rFonts w:ascii="Lato" w:hAnsi="Lato" w:cstheme="minorHAnsi"/>
        </w:rPr>
        <w:t xml:space="preserve"> businesses </w:t>
      </w:r>
      <w:r w:rsidR="00684653">
        <w:rPr>
          <w:rFonts w:ascii="Lato" w:hAnsi="Lato" w:cstheme="minorHAnsi"/>
        </w:rPr>
        <w:t xml:space="preserve">to </w:t>
      </w:r>
      <w:r>
        <w:rPr>
          <w:rFonts w:ascii="Lato" w:hAnsi="Lato" w:cstheme="minorHAnsi"/>
        </w:rPr>
        <w:t xml:space="preserve">prepare for the staged approach to the easing of national and international restrictions </w:t>
      </w:r>
      <w:r w:rsidR="00095593">
        <w:rPr>
          <w:rFonts w:ascii="Lato" w:hAnsi="Lato" w:cstheme="minorHAnsi"/>
        </w:rPr>
        <w:t>and the potential for changed consumer behaviour as it relates to tourism</w:t>
      </w:r>
    </w:p>
    <w:p w14:paraId="5FF57F1A" w14:textId="71C88543" w:rsidR="0030601B" w:rsidRDefault="00117305" w:rsidP="00C01C03">
      <w:pPr>
        <w:pStyle w:val="ListParagraph"/>
        <w:numPr>
          <w:ilvl w:val="0"/>
          <w:numId w:val="10"/>
        </w:numPr>
        <w:rPr>
          <w:rFonts w:ascii="Lato" w:hAnsi="Lato" w:cstheme="minorHAnsi"/>
        </w:rPr>
      </w:pPr>
      <w:r>
        <w:rPr>
          <w:rFonts w:ascii="Lato" w:hAnsi="Lato" w:cstheme="minorHAnsi"/>
        </w:rPr>
        <w:t>c</w:t>
      </w:r>
      <w:r w:rsidR="0030601B">
        <w:rPr>
          <w:rFonts w:ascii="Lato" w:hAnsi="Lato" w:cstheme="minorHAnsi"/>
        </w:rPr>
        <w:t xml:space="preserve">oherent advice on </w:t>
      </w:r>
      <w:r w:rsidR="007A00FB">
        <w:rPr>
          <w:rFonts w:ascii="Lato" w:hAnsi="Lato" w:cstheme="minorHAnsi"/>
        </w:rPr>
        <w:t>policy settings</w:t>
      </w:r>
      <w:r w:rsidR="0030601B">
        <w:rPr>
          <w:rFonts w:ascii="Lato" w:hAnsi="Lato" w:cstheme="minorHAnsi"/>
        </w:rPr>
        <w:t xml:space="preserve"> required to </w:t>
      </w:r>
      <w:r w:rsidR="007A00FB">
        <w:rPr>
          <w:rFonts w:ascii="Lato" w:hAnsi="Lato" w:cstheme="minorHAnsi"/>
        </w:rPr>
        <w:t xml:space="preserve">support the </w:t>
      </w:r>
      <w:r w:rsidR="0030601B">
        <w:rPr>
          <w:rFonts w:ascii="Lato" w:hAnsi="Lato" w:cstheme="minorHAnsi"/>
        </w:rPr>
        <w:t>re-establish</w:t>
      </w:r>
      <w:r w:rsidR="007A00FB">
        <w:rPr>
          <w:rFonts w:ascii="Lato" w:hAnsi="Lato" w:cstheme="minorHAnsi"/>
        </w:rPr>
        <w:t>ment of</w:t>
      </w:r>
      <w:r w:rsidR="0030601B">
        <w:rPr>
          <w:rFonts w:ascii="Lato" w:hAnsi="Lato" w:cstheme="minorHAnsi"/>
        </w:rPr>
        <w:t xml:space="preserve"> the tourism industry in the NT by government</w:t>
      </w:r>
      <w:r w:rsidR="00C325AA">
        <w:rPr>
          <w:rFonts w:ascii="Lato" w:hAnsi="Lato" w:cstheme="minorHAnsi"/>
        </w:rPr>
        <w:t>, with an aim to preserve and sustain sector employment</w:t>
      </w:r>
      <w:r w:rsidR="0066696F">
        <w:rPr>
          <w:rFonts w:ascii="Lato" w:hAnsi="Lato" w:cstheme="minorHAnsi"/>
        </w:rPr>
        <w:t xml:space="preserve"> </w:t>
      </w:r>
      <w:r w:rsidR="00095593">
        <w:rPr>
          <w:rFonts w:ascii="Lato" w:hAnsi="Lato" w:cstheme="minorHAnsi"/>
        </w:rPr>
        <w:t>in what may be a very different environment</w:t>
      </w:r>
    </w:p>
    <w:p w14:paraId="05777A42" w14:textId="5575590B" w:rsidR="0030601B" w:rsidRDefault="00117305" w:rsidP="00C01C03">
      <w:pPr>
        <w:pStyle w:val="ListParagraph"/>
        <w:numPr>
          <w:ilvl w:val="0"/>
          <w:numId w:val="10"/>
        </w:numPr>
        <w:rPr>
          <w:rFonts w:ascii="Lato" w:hAnsi="Lato" w:cstheme="minorHAnsi"/>
        </w:rPr>
      </w:pPr>
      <w:r>
        <w:rPr>
          <w:rFonts w:ascii="Lato" w:hAnsi="Lato" w:cstheme="minorHAnsi"/>
        </w:rPr>
        <w:t>c</w:t>
      </w:r>
      <w:r w:rsidR="0030601B">
        <w:rPr>
          <w:rFonts w:ascii="Lato" w:hAnsi="Lato" w:cstheme="minorHAnsi"/>
        </w:rPr>
        <w:t>oherent advice on the role industry will play in the re</w:t>
      </w:r>
      <w:r w:rsidR="00057EF1">
        <w:rPr>
          <w:rFonts w:ascii="Lato" w:hAnsi="Lato" w:cstheme="minorHAnsi"/>
        </w:rPr>
        <w:t>-</w:t>
      </w:r>
      <w:r w:rsidR="0030601B">
        <w:rPr>
          <w:rFonts w:ascii="Lato" w:hAnsi="Lato" w:cstheme="minorHAnsi"/>
        </w:rPr>
        <w:t>establishment of the tourism industry in the NT</w:t>
      </w:r>
      <w:r w:rsidR="00745160">
        <w:rPr>
          <w:rFonts w:ascii="Lato" w:hAnsi="Lato" w:cstheme="minorHAnsi"/>
        </w:rPr>
        <w:t>, with an aim to preserve and sustain sector employment</w:t>
      </w:r>
      <w:r w:rsidR="00095593">
        <w:rPr>
          <w:rFonts w:ascii="Lato" w:hAnsi="Lato" w:cstheme="minorHAnsi"/>
        </w:rPr>
        <w:t xml:space="preserve"> in what may be a very different environment</w:t>
      </w:r>
    </w:p>
    <w:p w14:paraId="49036F0C" w14:textId="34AD40F2" w:rsidR="0030601B" w:rsidRPr="00C01C03" w:rsidRDefault="00117305" w:rsidP="00C01C03">
      <w:pPr>
        <w:pStyle w:val="ListParagraph"/>
        <w:numPr>
          <w:ilvl w:val="0"/>
          <w:numId w:val="10"/>
        </w:numPr>
        <w:rPr>
          <w:rFonts w:ascii="Lato" w:hAnsi="Lato" w:cstheme="minorHAnsi"/>
        </w:rPr>
      </w:pPr>
      <w:r>
        <w:rPr>
          <w:rFonts w:ascii="Lato" w:hAnsi="Lato" w:cstheme="minorHAnsi"/>
        </w:rPr>
        <w:t>a</w:t>
      </w:r>
      <w:r w:rsidR="0030601B">
        <w:rPr>
          <w:rFonts w:ascii="Lato" w:hAnsi="Lato" w:cstheme="minorHAnsi"/>
        </w:rPr>
        <w:t>n opportunity for the Chief Minister to seek advice on the potential recovery roadmap and what this may look like for the tourism industry</w:t>
      </w:r>
    </w:p>
    <w:p w14:paraId="4F77F507" w14:textId="77777777" w:rsidR="00820CEC" w:rsidRPr="0035604D" w:rsidRDefault="00820CEC" w:rsidP="00820CEC">
      <w:pPr>
        <w:pStyle w:val="ListParagraph"/>
        <w:ind w:left="567"/>
        <w:rPr>
          <w:rFonts w:ascii="Lato" w:hAnsi="Lato" w:cstheme="minorHAnsi"/>
          <w:b/>
        </w:rPr>
      </w:pPr>
    </w:p>
    <w:p w14:paraId="47FFE31C" w14:textId="77777777" w:rsidR="008825EA" w:rsidRPr="0035604D" w:rsidRDefault="009B060E" w:rsidP="007D7701">
      <w:pPr>
        <w:pStyle w:val="ListParagraph"/>
        <w:numPr>
          <w:ilvl w:val="0"/>
          <w:numId w:val="4"/>
        </w:numPr>
        <w:ind w:left="567" w:hanging="567"/>
        <w:rPr>
          <w:rFonts w:ascii="Lato" w:eastAsia="Times New Roman" w:hAnsi="Lato" w:cs="Times New Roman"/>
          <w:noProof/>
          <w:color w:val="454347"/>
          <w:sz w:val="32"/>
          <w:szCs w:val="28"/>
        </w:rPr>
      </w:pPr>
      <w:r w:rsidRPr="0035604D">
        <w:rPr>
          <w:rFonts w:ascii="Lato" w:eastAsia="Times New Roman" w:hAnsi="Lato" w:cs="Times New Roman"/>
          <w:noProof/>
          <w:color w:val="454347"/>
          <w:sz w:val="32"/>
          <w:szCs w:val="28"/>
        </w:rPr>
        <w:t>MEMBERSHIP</w:t>
      </w:r>
    </w:p>
    <w:p w14:paraId="3EB893A5" w14:textId="1C705EF7" w:rsidR="00585538" w:rsidRPr="0035604D" w:rsidRDefault="0030601B" w:rsidP="007D7701">
      <w:pPr>
        <w:rPr>
          <w:rFonts w:ascii="Lato" w:hAnsi="Lato" w:cstheme="minorHAnsi"/>
        </w:rPr>
      </w:pPr>
      <w:r>
        <w:rPr>
          <w:rFonts w:ascii="Lato" w:hAnsi="Lato" w:cstheme="minorHAnsi"/>
        </w:rPr>
        <w:t>Tourism Rebound Taskforce</w:t>
      </w:r>
      <w:r w:rsidR="00CF5D84">
        <w:rPr>
          <w:rFonts w:ascii="Lato" w:hAnsi="Lato" w:cstheme="minorHAnsi"/>
        </w:rPr>
        <w:t xml:space="preserve"> members</w:t>
      </w:r>
      <w:r>
        <w:rPr>
          <w:rFonts w:ascii="Lato" w:hAnsi="Lato" w:cstheme="minorHAnsi"/>
        </w:rPr>
        <w:t xml:space="preserve"> </w:t>
      </w:r>
      <w:r w:rsidR="00CF5D84">
        <w:rPr>
          <w:rFonts w:ascii="Lato" w:hAnsi="Lato" w:cstheme="minorHAnsi"/>
        </w:rPr>
        <w:t xml:space="preserve">will </w:t>
      </w:r>
      <w:r>
        <w:rPr>
          <w:rFonts w:ascii="Lato" w:hAnsi="Lato" w:cstheme="minorHAnsi"/>
        </w:rPr>
        <w:t xml:space="preserve">be </w:t>
      </w:r>
      <w:r w:rsidR="00117305">
        <w:rPr>
          <w:rFonts w:ascii="Lato" w:hAnsi="Lato" w:cstheme="minorHAnsi"/>
        </w:rPr>
        <w:t>identified by the Department of Tourism, Sport and Culture and proposed to the Minister for Tourism, Sport and Culture.</w:t>
      </w:r>
      <w:r w:rsidR="00CF5D84">
        <w:rPr>
          <w:rFonts w:ascii="Lato" w:hAnsi="Lato" w:cstheme="minorHAnsi"/>
        </w:rPr>
        <w:t xml:space="preserve"> The </w:t>
      </w:r>
      <w:r w:rsidR="00057EF1">
        <w:rPr>
          <w:rFonts w:ascii="Lato" w:hAnsi="Lato" w:cstheme="minorHAnsi"/>
        </w:rPr>
        <w:t>Tourism Rebound Taskforce</w:t>
      </w:r>
      <w:r w:rsidR="00057EF1" w:rsidRPr="0035604D">
        <w:rPr>
          <w:rFonts w:ascii="Lato" w:hAnsi="Lato" w:cstheme="minorHAnsi"/>
        </w:rPr>
        <w:t xml:space="preserve"> </w:t>
      </w:r>
      <w:r w:rsidR="00CF5D84">
        <w:rPr>
          <w:rFonts w:ascii="Lato" w:hAnsi="Lato" w:cstheme="minorHAnsi"/>
        </w:rPr>
        <w:t xml:space="preserve">will comprise </w:t>
      </w:r>
      <w:r w:rsidR="0044040E">
        <w:rPr>
          <w:rFonts w:ascii="Lato" w:hAnsi="Lato" w:cstheme="minorHAnsi"/>
        </w:rPr>
        <w:t xml:space="preserve">no more than nine </w:t>
      </w:r>
      <w:r w:rsidR="0071712C">
        <w:rPr>
          <w:rFonts w:ascii="Lato" w:hAnsi="Lato" w:cstheme="minorHAnsi"/>
        </w:rPr>
        <w:t>(</w:t>
      </w:r>
      <w:r w:rsidR="0044040E">
        <w:rPr>
          <w:rFonts w:ascii="Lato" w:hAnsi="Lato" w:cstheme="minorHAnsi"/>
        </w:rPr>
        <w:t>9</w:t>
      </w:r>
      <w:r w:rsidR="0071712C">
        <w:rPr>
          <w:rFonts w:ascii="Lato" w:hAnsi="Lato" w:cstheme="minorHAnsi"/>
        </w:rPr>
        <w:t>)</w:t>
      </w:r>
      <w:r w:rsidR="00CF5D84">
        <w:rPr>
          <w:rFonts w:ascii="Lato" w:hAnsi="Lato" w:cstheme="minorHAnsi"/>
        </w:rPr>
        <w:t xml:space="preserve"> members including the Chair.  </w:t>
      </w:r>
    </w:p>
    <w:p w14:paraId="061B7804" w14:textId="31347C8D" w:rsidR="00D90EC5" w:rsidRPr="0035604D" w:rsidRDefault="00D90EC5" w:rsidP="007D7701">
      <w:pPr>
        <w:rPr>
          <w:rFonts w:ascii="Lato" w:hAnsi="Lato" w:cstheme="minorHAnsi"/>
        </w:rPr>
      </w:pPr>
      <w:r w:rsidRPr="0035604D">
        <w:rPr>
          <w:rFonts w:ascii="Lato" w:hAnsi="Lato" w:cstheme="minorHAnsi"/>
        </w:rPr>
        <w:t xml:space="preserve">In finalising membership, </w:t>
      </w:r>
      <w:r w:rsidR="008D23DF" w:rsidRPr="0035604D">
        <w:rPr>
          <w:rFonts w:ascii="Lato" w:hAnsi="Lato" w:cstheme="minorHAnsi"/>
        </w:rPr>
        <w:t xml:space="preserve">consideration will be given to ensuring a </w:t>
      </w:r>
      <w:r w:rsidR="00117305">
        <w:rPr>
          <w:rFonts w:ascii="Lato" w:hAnsi="Lato" w:cstheme="minorHAnsi"/>
        </w:rPr>
        <w:t>truly national and international perspective can be provided by the membership in a Northern Territory context. Equally the membership should</w:t>
      </w:r>
      <w:r w:rsidR="00A866A3">
        <w:rPr>
          <w:rFonts w:ascii="Lato" w:hAnsi="Lato" w:cstheme="minorHAnsi"/>
        </w:rPr>
        <w:t xml:space="preserve"> be recognised as an expert in their respective tourism sector and/or</w:t>
      </w:r>
      <w:r w:rsidR="00117305">
        <w:rPr>
          <w:rFonts w:ascii="Lato" w:hAnsi="Lato" w:cstheme="minorHAnsi"/>
        </w:rPr>
        <w:t xml:space="preserve"> </w:t>
      </w:r>
      <w:r w:rsidR="001C7D3F">
        <w:rPr>
          <w:rFonts w:ascii="Lato" w:hAnsi="Lato" w:cstheme="minorHAnsi"/>
        </w:rPr>
        <w:t xml:space="preserve">be </w:t>
      </w:r>
      <w:r w:rsidR="00117305">
        <w:rPr>
          <w:rFonts w:ascii="Lato" w:hAnsi="Lato" w:cstheme="minorHAnsi"/>
        </w:rPr>
        <w:t>represent</w:t>
      </w:r>
      <w:r w:rsidR="001C7D3F">
        <w:rPr>
          <w:rFonts w:ascii="Lato" w:hAnsi="Lato" w:cstheme="minorHAnsi"/>
        </w:rPr>
        <w:t xml:space="preserve">ative of businesses which drive significant volumes of visitors into and throughout the </w:t>
      </w:r>
      <w:r w:rsidR="00A866A3">
        <w:rPr>
          <w:rFonts w:ascii="Lato" w:hAnsi="Lato" w:cstheme="minorHAnsi"/>
        </w:rPr>
        <w:t xml:space="preserve">Northern </w:t>
      </w:r>
      <w:r w:rsidR="001C7D3F">
        <w:rPr>
          <w:rFonts w:ascii="Lato" w:hAnsi="Lato" w:cstheme="minorHAnsi"/>
        </w:rPr>
        <w:t>Territory</w:t>
      </w:r>
      <w:r w:rsidR="0087747A">
        <w:rPr>
          <w:rFonts w:ascii="Lato" w:hAnsi="Lato" w:cstheme="minorHAnsi"/>
        </w:rPr>
        <w:t>,</w:t>
      </w:r>
      <w:r w:rsidR="001C7D3F">
        <w:rPr>
          <w:rFonts w:ascii="Lato" w:hAnsi="Lato" w:cstheme="minorHAnsi"/>
        </w:rPr>
        <w:t xml:space="preserve"> a</w:t>
      </w:r>
      <w:r w:rsidR="00A866A3">
        <w:rPr>
          <w:rFonts w:ascii="Lato" w:hAnsi="Lato" w:cstheme="minorHAnsi"/>
        </w:rPr>
        <w:t>s well as</w:t>
      </w:r>
      <w:r w:rsidR="001C7D3F">
        <w:rPr>
          <w:rFonts w:ascii="Lato" w:hAnsi="Lato" w:cstheme="minorHAnsi"/>
        </w:rPr>
        <w:t xml:space="preserve"> hav</w:t>
      </w:r>
      <w:r w:rsidR="00A866A3">
        <w:rPr>
          <w:rFonts w:ascii="Lato" w:hAnsi="Lato" w:cstheme="minorHAnsi"/>
        </w:rPr>
        <w:t>ing</w:t>
      </w:r>
      <w:r w:rsidR="00117305">
        <w:rPr>
          <w:rFonts w:ascii="Lato" w:hAnsi="Lato" w:cstheme="minorHAnsi"/>
        </w:rPr>
        <w:t xml:space="preserve"> significant </w:t>
      </w:r>
      <w:r w:rsidR="0087747A">
        <w:rPr>
          <w:rFonts w:ascii="Lato" w:hAnsi="Lato" w:cstheme="minorHAnsi"/>
        </w:rPr>
        <w:t xml:space="preserve">tourism related </w:t>
      </w:r>
      <w:r w:rsidR="00CF5D84">
        <w:rPr>
          <w:rFonts w:ascii="Lato" w:hAnsi="Lato" w:cstheme="minorHAnsi"/>
        </w:rPr>
        <w:t>experience and skills.</w:t>
      </w:r>
    </w:p>
    <w:p w14:paraId="66D7E5D3" w14:textId="6877011B" w:rsidR="00A7401F" w:rsidRPr="0035604D" w:rsidRDefault="00155BAA" w:rsidP="007D7701">
      <w:pPr>
        <w:rPr>
          <w:rFonts w:ascii="Lato" w:hAnsi="Lato" w:cstheme="minorHAnsi"/>
        </w:rPr>
      </w:pPr>
      <w:r w:rsidRPr="0035604D">
        <w:rPr>
          <w:rFonts w:ascii="Lato" w:hAnsi="Lato" w:cstheme="minorHAnsi"/>
        </w:rPr>
        <w:t>T</w:t>
      </w:r>
      <w:r w:rsidR="00786664" w:rsidRPr="0035604D">
        <w:rPr>
          <w:rFonts w:ascii="Lato" w:hAnsi="Lato" w:cstheme="minorHAnsi"/>
        </w:rPr>
        <w:t xml:space="preserve">he </w:t>
      </w:r>
      <w:r w:rsidR="00695AD8" w:rsidRPr="0035604D">
        <w:rPr>
          <w:rFonts w:ascii="Lato" w:hAnsi="Lato"/>
        </w:rPr>
        <w:t>Minister for Tourism</w:t>
      </w:r>
      <w:r w:rsidR="008872DF" w:rsidRPr="0035604D">
        <w:rPr>
          <w:rFonts w:ascii="Lato" w:hAnsi="Lato"/>
        </w:rPr>
        <w:t>, Sport</w:t>
      </w:r>
      <w:r w:rsidR="00695AD8" w:rsidRPr="0035604D">
        <w:rPr>
          <w:rFonts w:ascii="Lato" w:hAnsi="Lato"/>
        </w:rPr>
        <w:t xml:space="preserve"> and Culture</w:t>
      </w:r>
      <w:r w:rsidR="00695AD8" w:rsidRPr="0035604D">
        <w:rPr>
          <w:rFonts w:ascii="Lato" w:hAnsi="Lato" w:cstheme="minorHAnsi"/>
        </w:rPr>
        <w:t xml:space="preserve"> </w:t>
      </w:r>
      <w:r w:rsidRPr="0035604D">
        <w:rPr>
          <w:rFonts w:ascii="Lato" w:hAnsi="Lato" w:cstheme="minorHAnsi"/>
        </w:rPr>
        <w:t>will endorse and officially appoint the final membership</w:t>
      </w:r>
      <w:r w:rsidR="00DA50EA" w:rsidRPr="0035604D">
        <w:rPr>
          <w:rFonts w:ascii="Lato" w:hAnsi="Lato" w:cstheme="minorHAnsi"/>
        </w:rPr>
        <w:t xml:space="preserve"> of the </w:t>
      </w:r>
      <w:r w:rsidR="00CF5D84">
        <w:rPr>
          <w:rFonts w:ascii="Lato" w:hAnsi="Lato" w:cstheme="minorHAnsi"/>
        </w:rPr>
        <w:t>Tourism Rebound Taskforce, including appointment of an independent C</w:t>
      </w:r>
      <w:r w:rsidR="00037BDD" w:rsidRPr="0035604D">
        <w:rPr>
          <w:rFonts w:ascii="Lato" w:hAnsi="Lato" w:cstheme="minorHAnsi"/>
        </w:rPr>
        <w:t>hair.</w:t>
      </w:r>
    </w:p>
    <w:p w14:paraId="0398CE96" w14:textId="016382BF" w:rsidR="00F31395" w:rsidRPr="0035604D" w:rsidRDefault="00F31395" w:rsidP="007D7701">
      <w:pPr>
        <w:rPr>
          <w:rFonts w:ascii="Lato" w:hAnsi="Lato" w:cstheme="minorHAnsi"/>
        </w:rPr>
      </w:pPr>
      <w:r w:rsidRPr="0035604D">
        <w:rPr>
          <w:rFonts w:ascii="Lato" w:hAnsi="Lato" w:cstheme="minorHAnsi"/>
        </w:rPr>
        <w:t xml:space="preserve">These members will be appointed </w:t>
      </w:r>
      <w:r w:rsidR="00117305">
        <w:rPr>
          <w:rFonts w:ascii="Lato" w:hAnsi="Lato" w:cstheme="minorHAnsi"/>
        </w:rPr>
        <w:t>initially for a one month period until 30 May 2020, with the possi</w:t>
      </w:r>
      <w:r w:rsidR="00037BDD" w:rsidRPr="0035604D">
        <w:rPr>
          <w:rFonts w:ascii="Lato" w:hAnsi="Lato" w:cstheme="minorHAnsi"/>
        </w:rPr>
        <w:t>bility of extension.</w:t>
      </w:r>
    </w:p>
    <w:p w14:paraId="1839F86F" w14:textId="7D922F2B" w:rsidR="008825EA" w:rsidRDefault="00037BDD" w:rsidP="007D7701">
      <w:pPr>
        <w:rPr>
          <w:rFonts w:ascii="Lato" w:hAnsi="Lato" w:cstheme="minorHAnsi"/>
        </w:rPr>
      </w:pPr>
      <w:r w:rsidRPr="0035604D">
        <w:rPr>
          <w:rFonts w:ascii="Lato" w:hAnsi="Lato" w:cstheme="minorHAnsi"/>
        </w:rPr>
        <w:t xml:space="preserve">The </w:t>
      </w:r>
      <w:r w:rsidR="00CF5D84">
        <w:rPr>
          <w:rFonts w:ascii="Lato" w:hAnsi="Lato" w:cstheme="minorHAnsi"/>
        </w:rPr>
        <w:t>Tourism Rebound Taskforce</w:t>
      </w:r>
      <w:r w:rsidR="00CF5D84" w:rsidRPr="0035604D">
        <w:rPr>
          <w:rFonts w:ascii="Lato" w:hAnsi="Lato" w:cstheme="minorHAnsi"/>
        </w:rPr>
        <w:t xml:space="preserve"> </w:t>
      </w:r>
      <w:r w:rsidRPr="0035604D">
        <w:rPr>
          <w:rFonts w:ascii="Lato" w:hAnsi="Lato" w:cstheme="minorHAnsi"/>
        </w:rPr>
        <w:t xml:space="preserve">may </w:t>
      </w:r>
      <w:r w:rsidR="00CF5D84">
        <w:rPr>
          <w:rFonts w:ascii="Lato" w:hAnsi="Lato" w:cstheme="minorHAnsi"/>
        </w:rPr>
        <w:t>invite</w:t>
      </w:r>
      <w:r w:rsidRPr="0035604D">
        <w:rPr>
          <w:rFonts w:ascii="Lato" w:hAnsi="Lato" w:cstheme="minorHAnsi"/>
        </w:rPr>
        <w:t xml:space="preserve"> individuals or organisations</w:t>
      </w:r>
      <w:r w:rsidR="008825EA" w:rsidRPr="0035604D">
        <w:rPr>
          <w:rFonts w:ascii="Lato" w:hAnsi="Lato" w:cstheme="minorHAnsi"/>
        </w:rPr>
        <w:t xml:space="preserve"> to assist with </w:t>
      </w:r>
      <w:r w:rsidR="00034E0D">
        <w:rPr>
          <w:rFonts w:ascii="Lato" w:hAnsi="Lato" w:cstheme="minorHAnsi"/>
        </w:rPr>
        <w:t>specific advice and</w:t>
      </w:r>
      <w:r w:rsidR="008825EA" w:rsidRPr="0035604D">
        <w:rPr>
          <w:rFonts w:ascii="Lato" w:hAnsi="Lato" w:cstheme="minorHAnsi"/>
        </w:rPr>
        <w:t xml:space="preserve"> expertise </w:t>
      </w:r>
      <w:r w:rsidR="00CF5D84">
        <w:rPr>
          <w:rFonts w:ascii="Lato" w:hAnsi="Lato" w:cstheme="minorHAnsi"/>
        </w:rPr>
        <w:t xml:space="preserve">for relevant discussion matters. </w:t>
      </w:r>
    </w:p>
    <w:p w14:paraId="6C2884F9" w14:textId="581B4579" w:rsidR="005D2394" w:rsidRDefault="005D2394" w:rsidP="007D7701">
      <w:pPr>
        <w:rPr>
          <w:rFonts w:ascii="Lato" w:hAnsi="Lato" w:cstheme="minorHAnsi"/>
        </w:rPr>
      </w:pPr>
    </w:p>
    <w:p w14:paraId="29451D95" w14:textId="3E48AD43" w:rsidR="005D2394" w:rsidRDefault="005D2394" w:rsidP="007D7701">
      <w:pPr>
        <w:rPr>
          <w:rFonts w:ascii="Lato" w:hAnsi="Lato" w:cstheme="minorHAnsi"/>
        </w:rPr>
      </w:pPr>
    </w:p>
    <w:p w14:paraId="052BC400" w14:textId="77777777" w:rsidR="005D2394" w:rsidRPr="0035604D" w:rsidRDefault="005D2394" w:rsidP="007D7701">
      <w:pPr>
        <w:rPr>
          <w:rFonts w:ascii="Lato" w:hAnsi="Lato" w:cstheme="minorHAnsi"/>
        </w:rPr>
      </w:pPr>
    </w:p>
    <w:p w14:paraId="02FC66B0" w14:textId="77777777" w:rsidR="00701F18" w:rsidRPr="0035604D" w:rsidRDefault="00CB3868" w:rsidP="007D7701">
      <w:pPr>
        <w:pStyle w:val="ListParagraph"/>
        <w:numPr>
          <w:ilvl w:val="0"/>
          <w:numId w:val="4"/>
        </w:numPr>
        <w:ind w:left="567" w:hanging="567"/>
        <w:rPr>
          <w:rFonts w:ascii="Lato" w:eastAsia="Times New Roman" w:hAnsi="Lato" w:cs="Times New Roman"/>
          <w:noProof/>
          <w:color w:val="454347"/>
          <w:sz w:val="32"/>
          <w:szCs w:val="28"/>
        </w:rPr>
      </w:pPr>
      <w:r w:rsidRPr="0035604D">
        <w:rPr>
          <w:rFonts w:ascii="Lato" w:eastAsia="Times New Roman" w:hAnsi="Lato" w:cs="Times New Roman"/>
          <w:noProof/>
          <w:color w:val="454347"/>
          <w:sz w:val="32"/>
          <w:szCs w:val="28"/>
        </w:rPr>
        <w:t>ROLE OF THE DEPARTMENT OF TOURISM</w:t>
      </w:r>
      <w:r w:rsidR="0035604D">
        <w:rPr>
          <w:rFonts w:ascii="Lato" w:eastAsia="Times New Roman" w:hAnsi="Lato" w:cs="Times New Roman"/>
          <w:noProof/>
          <w:color w:val="454347"/>
          <w:sz w:val="32"/>
          <w:szCs w:val="28"/>
        </w:rPr>
        <w:t>, SPORT</w:t>
      </w:r>
      <w:r w:rsidRPr="0035604D">
        <w:rPr>
          <w:rFonts w:ascii="Lato" w:eastAsia="Times New Roman" w:hAnsi="Lato" w:cs="Times New Roman"/>
          <w:noProof/>
          <w:color w:val="454347"/>
          <w:sz w:val="32"/>
          <w:szCs w:val="28"/>
        </w:rPr>
        <w:t xml:space="preserve"> AND CULTURE</w:t>
      </w:r>
    </w:p>
    <w:p w14:paraId="27FC0F6F" w14:textId="7900982D" w:rsidR="00701F18" w:rsidRPr="0035604D" w:rsidRDefault="00701F18" w:rsidP="007D7701">
      <w:pPr>
        <w:rPr>
          <w:rFonts w:ascii="Lato" w:hAnsi="Lato" w:cstheme="minorHAnsi"/>
        </w:rPr>
      </w:pPr>
      <w:r w:rsidRPr="0035604D">
        <w:rPr>
          <w:rFonts w:ascii="Lato" w:hAnsi="Lato" w:cstheme="minorHAnsi"/>
        </w:rPr>
        <w:t xml:space="preserve">The </w:t>
      </w:r>
      <w:r w:rsidR="00CB3868" w:rsidRPr="0035604D">
        <w:rPr>
          <w:rFonts w:ascii="Lato" w:hAnsi="Lato" w:cstheme="minorHAnsi"/>
        </w:rPr>
        <w:t>Department will perform</w:t>
      </w:r>
      <w:r w:rsidR="00CC218F" w:rsidRPr="0035604D">
        <w:rPr>
          <w:rFonts w:ascii="Lato" w:hAnsi="Lato" w:cstheme="minorHAnsi"/>
        </w:rPr>
        <w:t xml:space="preserve"> secretariat duties for the </w:t>
      </w:r>
      <w:r w:rsidR="00034E0D">
        <w:rPr>
          <w:rFonts w:ascii="Lato" w:hAnsi="Lato" w:cstheme="minorHAnsi"/>
        </w:rPr>
        <w:t>taskforce</w:t>
      </w:r>
      <w:r w:rsidR="00CC218F" w:rsidRPr="0035604D">
        <w:rPr>
          <w:rFonts w:ascii="Lato" w:hAnsi="Lato" w:cstheme="minorHAnsi"/>
        </w:rPr>
        <w:t xml:space="preserve">, noting that it is expected meetings will be held </w:t>
      </w:r>
      <w:r w:rsidR="00754B69">
        <w:rPr>
          <w:rFonts w:ascii="Lato" w:hAnsi="Lato" w:cstheme="minorHAnsi"/>
        </w:rPr>
        <w:t>via</w:t>
      </w:r>
      <w:r w:rsidR="00754B69" w:rsidRPr="0035604D">
        <w:rPr>
          <w:rFonts w:ascii="Lato" w:hAnsi="Lato" w:cstheme="minorHAnsi"/>
        </w:rPr>
        <w:t xml:space="preserve"> </w:t>
      </w:r>
      <w:r w:rsidR="00CC218F" w:rsidRPr="0035604D">
        <w:rPr>
          <w:rFonts w:ascii="Lato" w:hAnsi="Lato" w:cstheme="minorHAnsi"/>
        </w:rPr>
        <w:t>teleconference or video conference. Secretariat duties include</w:t>
      </w:r>
      <w:r w:rsidR="0035604D">
        <w:rPr>
          <w:rFonts w:ascii="Lato" w:hAnsi="Lato" w:cstheme="minorHAnsi"/>
        </w:rPr>
        <w:t>:</w:t>
      </w:r>
    </w:p>
    <w:p w14:paraId="0BE8D039" w14:textId="5EF5D7EF" w:rsidR="00701F18" w:rsidRPr="0035604D" w:rsidRDefault="00701F18" w:rsidP="007D7701">
      <w:pPr>
        <w:pStyle w:val="ListParagraph"/>
        <w:numPr>
          <w:ilvl w:val="0"/>
          <w:numId w:val="3"/>
        </w:numPr>
        <w:rPr>
          <w:rFonts w:ascii="Lato" w:hAnsi="Lato" w:cstheme="minorHAnsi"/>
        </w:rPr>
      </w:pPr>
      <w:r w:rsidRPr="0035604D">
        <w:rPr>
          <w:rFonts w:ascii="Lato" w:hAnsi="Lato" w:cstheme="minorHAnsi"/>
        </w:rPr>
        <w:t>Prepar</w:t>
      </w:r>
      <w:r w:rsidR="00754B69">
        <w:rPr>
          <w:rFonts w:ascii="Lato" w:hAnsi="Lato" w:cstheme="minorHAnsi"/>
        </w:rPr>
        <w:t>ation of</w:t>
      </w:r>
      <w:r w:rsidRPr="0035604D">
        <w:rPr>
          <w:rFonts w:ascii="Lato" w:hAnsi="Lato" w:cstheme="minorHAnsi"/>
        </w:rPr>
        <w:t xml:space="preserve"> agendas, scheduling meetings and notify</w:t>
      </w:r>
      <w:r w:rsidR="00754B69">
        <w:rPr>
          <w:rFonts w:ascii="Lato" w:hAnsi="Lato" w:cstheme="minorHAnsi"/>
        </w:rPr>
        <w:t>ing</w:t>
      </w:r>
      <w:r w:rsidRPr="0035604D">
        <w:rPr>
          <w:rFonts w:ascii="Lato" w:hAnsi="Lato" w:cstheme="minorHAnsi"/>
        </w:rPr>
        <w:t xml:space="preserve"> members</w:t>
      </w:r>
      <w:r w:rsidR="00117305">
        <w:rPr>
          <w:rFonts w:ascii="Lato" w:hAnsi="Lato" w:cstheme="minorHAnsi"/>
        </w:rPr>
        <w:t>.</w:t>
      </w:r>
    </w:p>
    <w:p w14:paraId="7D88DC57" w14:textId="473491A0" w:rsidR="00701F18" w:rsidRDefault="00754B69" w:rsidP="007D7701">
      <w:pPr>
        <w:pStyle w:val="ListParagraph"/>
        <w:numPr>
          <w:ilvl w:val="0"/>
          <w:numId w:val="3"/>
        </w:numPr>
        <w:rPr>
          <w:rFonts w:ascii="Lato" w:hAnsi="Lato" w:cstheme="minorHAnsi"/>
        </w:rPr>
      </w:pPr>
      <w:r w:rsidRPr="0035604D">
        <w:rPr>
          <w:rFonts w:ascii="Lato" w:hAnsi="Lato" w:cstheme="minorHAnsi"/>
        </w:rPr>
        <w:t>Circulat</w:t>
      </w:r>
      <w:r>
        <w:rPr>
          <w:rFonts w:ascii="Lato" w:hAnsi="Lato" w:cstheme="minorHAnsi"/>
        </w:rPr>
        <w:t>ion of</w:t>
      </w:r>
      <w:r w:rsidR="00701F18" w:rsidRPr="0035604D">
        <w:rPr>
          <w:rFonts w:ascii="Lato" w:hAnsi="Lato" w:cstheme="minorHAnsi"/>
        </w:rPr>
        <w:t xml:space="preserve"> reports, supporting information prior to each meeting</w:t>
      </w:r>
      <w:r w:rsidR="00117305">
        <w:rPr>
          <w:rFonts w:ascii="Lato" w:hAnsi="Lato" w:cstheme="minorHAnsi"/>
        </w:rPr>
        <w:t>.</w:t>
      </w:r>
    </w:p>
    <w:p w14:paraId="46C38815" w14:textId="4E60B1FD" w:rsidR="004167C6" w:rsidRPr="0035604D" w:rsidRDefault="004167C6" w:rsidP="007D7701">
      <w:pPr>
        <w:pStyle w:val="ListParagraph"/>
        <w:numPr>
          <w:ilvl w:val="0"/>
          <w:numId w:val="3"/>
        </w:numPr>
        <w:rPr>
          <w:rFonts w:ascii="Lato" w:hAnsi="Lato" w:cstheme="minorHAnsi"/>
        </w:rPr>
      </w:pPr>
      <w:r>
        <w:rPr>
          <w:rFonts w:ascii="Lato" w:hAnsi="Lato" w:cstheme="minorHAnsi"/>
        </w:rPr>
        <w:t>Provide requested data to help inform the Taskforce’s advice.</w:t>
      </w:r>
    </w:p>
    <w:p w14:paraId="0679FA4F" w14:textId="4FBEA473" w:rsidR="00701F18" w:rsidRPr="0035604D" w:rsidRDefault="00754B69" w:rsidP="007D7701">
      <w:pPr>
        <w:pStyle w:val="ListParagraph"/>
        <w:numPr>
          <w:ilvl w:val="0"/>
          <w:numId w:val="3"/>
        </w:numPr>
        <w:rPr>
          <w:rFonts w:ascii="Lato" w:hAnsi="Lato" w:cstheme="minorHAnsi"/>
        </w:rPr>
      </w:pPr>
      <w:r>
        <w:rPr>
          <w:rFonts w:ascii="Lato" w:hAnsi="Lato" w:cstheme="minorHAnsi"/>
        </w:rPr>
        <w:t>P</w:t>
      </w:r>
      <w:r w:rsidRPr="0035604D">
        <w:rPr>
          <w:rFonts w:ascii="Lato" w:hAnsi="Lato" w:cstheme="minorHAnsi"/>
        </w:rPr>
        <w:t>repar</w:t>
      </w:r>
      <w:r>
        <w:rPr>
          <w:rFonts w:ascii="Lato" w:hAnsi="Lato" w:cstheme="minorHAnsi"/>
        </w:rPr>
        <w:t>ation of</w:t>
      </w:r>
      <w:r w:rsidRPr="0035604D">
        <w:rPr>
          <w:rFonts w:ascii="Lato" w:hAnsi="Lato" w:cstheme="minorHAnsi"/>
        </w:rPr>
        <w:t xml:space="preserve"> </w:t>
      </w:r>
      <w:r w:rsidR="00F578AF" w:rsidRPr="0035604D">
        <w:rPr>
          <w:rFonts w:ascii="Lato" w:hAnsi="Lato" w:cstheme="minorHAnsi"/>
        </w:rPr>
        <w:t>c</w:t>
      </w:r>
      <w:r w:rsidR="00701F18" w:rsidRPr="0035604D">
        <w:rPr>
          <w:rFonts w:ascii="Lato" w:hAnsi="Lato" w:cstheme="minorHAnsi"/>
        </w:rPr>
        <w:t>ommittee meeting documentation</w:t>
      </w:r>
      <w:r w:rsidR="00117305">
        <w:rPr>
          <w:rFonts w:ascii="Lato" w:hAnsi="Lato" w:cstheme="minorHAnsi"/>
        </w:rPr>
        <w:t xml:space="preserve"> as required.</w:t>
      </w:r>
    </w:p>
    <w:p w14:paraId="10845031" w14:textId="2CEAB700" w:rsidR="00701F18" w:rsidRPr="0035604D" w:rsidRDefault="00701F18" w:rsidP="007D7701">
      <w:pPr>
        <w:pStyle w:val="ListParagraph"/>
        <w:numPr>
          <w:ilvl w:val="0"/>
          <w:numId w:val="3"/>
        </w:numPr>
        <w:rPr>
          <w:rFonts w:ascii="Lato" w:hAnsi="Lato" w:cstheme="minorHAnsi"/>
        </w:rPr>
      </w:pPr>
      <w:r w:rsidRPr="0035604D">
        <w:rPr>
          <w:rFonts w:ascii="Lato" w:hAnsi="Lato" w:cstheme="minorHAnsi"/>
        </w:rPr>
        <w:t>Tak</w:t>
      </w:r>
      <w:r w:rsidR="00754B69">
        <w:rPr>
          <w:rFonts w:ascii="Lato" w:hAnsi="Lato" w:cstheme="minorHAnsi"/>
        </w:rPr>
        <w:t>ing</w:t>
      </w:r>
      <w:r w:rsidRPr="0035604D">
        <w:rPr>
          <w:rFonts w:ascii="Lato" w:hAnsi="Lato" w:cstheme="minorHAnsi"/>
        </w:rPr>
        <w:t xml:space="preserve"> minutes of the meeting</w:t>
      </w:r>
      <w:r w:rsidR="00117305">
        <w:rPr>
          <w:rFonts w:ascii="Lato" w:hAnsi="Lato" w:cstheme="minorHAnsi"/>
        </w:rPr>
        <w:t>.</w:t>
      </w:r>
    </w:p>
    <w:p w14:paraId="3F0510B6" w14:textId="6139013A" w:rsidR="00D50712" w:rsidRPr="0035604D" w:rsidRDefault="00D50712" w:rsidP="007D7701">
      <w:pPr>
        <w:pStyle w:val="ListParagraph"/>
        <w:numPr>
          <w:ilvl w:val="0"/>
          <w:numId w:val="3"/>
        </w:numPr>
        <w:rPr>
          <w:rFonts w:ascii="Lato" w:hAnsi="Lato" w:cstheme="minorHAnsi"/>
        </w:rPr>
      </w:pPr>
      <w:r w:rsidRPr="0035604D">
        <w:rPr>
          <w:rFonts w:ascii="Lato" w:hAnsi="Lato" w:cstheme="minorHAnsi"/>
        </w:rPr>
        <w:t>Facilitat</w:t>
      </w:r>
      <w:r w:rsidR="00754B69">
        <w:rPr>
          <w:rFonts w:ascii="Lato" w:hAnsi="Lato" w:cstheme="minorHAnsi"/>
        </w:rPr>
        <w:t>ing</w:t>
      </w:r>
      <w:r w:rsidRPr="0035604D">
        <w:rPr>
          <w:rFonts w:ascii="Lato" w:hAnsi="Lato" w:cstheme="minorHAnsi"/>
        </w:rPr>
        <w:t xml:space="preserve"> communications and engagement with the sector.</w:t>
      </w:r>
    </w:p>
    <w:p w14:paraId="405EF6B3" w14:textId="77777777" w:rsidR="003901F9" w:rsidRPr="0035604D" w:rsidRDefault="003901F9" w:rsidP="007D7701">
      <w:pPr>
        <w:pStyle w:val="ListParagraph"/>
        <w:rPr>
          <w:rFonts w:ascii="Lato" w:hAnsi="Lato" w:cstheme="minorHAnsi"/>
          <w:b/>
        </w:rPr>
      </w:pPr>
    </w:p>
    <w:p w14:paraId="162B100A" w14:textId="77777777" w:rsidR="000D0D36" w:rsidRPr="0035604D" w:rsidRDefault="009B060E" w:rsidP="007D7701">
      <w:pPr>
        <w:pStyle w:val="ListParagraph"/>
        <w:numPr>
          <w:ilvl w:val="0"/>
          <w:numId w:val="4"/>
        </w:numPr>
        <w:ind w:left="567" w:hanging="567"/>
        <w:rPr>
          <w:rFonts w:ascii="Lato" w:eastAsia="Times New Roman" w:hAnsi="Lato" w:cs="Times New Roman"/>
          <w:noProof/>
          <w:color w:val="454347"/>
          <w:sz w:val="32"/>
          <w:szCs w:val="28"/>
        </w:rPr>
      </w:pPr>
      <w:r w:rsidRPr="0035604D">
        <w:rPr>
          <w:rFonts w:ascii="Lato" w:eastAsia="Times New Roman" w:hAnsi="Lato" w:cs="Times New Roman"/>
          <w:noProof/>
          <w:color w:val="454347"/>
          <w:sz w:val="32"/>
          <w:szCs w:val="28"/>
        </w:rPr>
        <w:t>MEETINGS</w:t>
      </w:r>
    </w:p>
    <w:p w14:paraId="2BC50E95" w14:textId="2F92468A" w:rsidR="00057EF1" w:rsidRPr="0035604D" w:rsidRDefault="000D0D36" w:rsidP="007D7701">
      <w:pPr>
        <w:rPr>
          <w:rFonts w:ascii="Lato" w:hAnsi="Lato" w:cstheme="minorHAnsi"/>
        </w:rPr>
      </w:pPr>
      <w:r w:rsidRPr="0035604D">
        <w:rPr>
          <w:rFonts w:ascii="Lato" w:hAnsi="Lato" w:cstheme="minorHAnsi"/>
        </w:rPr>
        <w:t xml:space="preserve">Meetings will be held </w:t>
      </w:r>
      <w:r w:rsidR="00754B69">
        <w:rPr>
          <w:rFonts w:ascii="Lato" w:hAnsi="Lato" w:cstheme="minorHAnsi"/>
        </w:rPr>
        <w:t xml:space="preserve">as </w:t>
      </w:r>
      <w:r w:rsidR="00034E0D">
        <w:rPr>
          <w:rFonts w:ascii="Lato" w:hAnsi="Lato" w:cstheme="minorHAnsi"/>
        </w:rPr>
        <w:t>required and agreed by the C</w:t>
      </w:r>
      <w:r w:rsidR="00037BDD" w:rsidRPr="0035604D">
        <w:rPr>
          <w:rFonts w:ascii="Lato" w:hAnsi="Lato" w:cstheme="minorHAnsi"/>
        </w:rPr>
        <w:t xml:space="preserve">hair and members of the </w:t>
      </w:r>
      <w:r w:rsidR="00034E0D">
        <w:rPr>
          <w:rFonts w:ascii="Lato" w:hAnsi="Lato" w:cstheme="minorHAnsi"/>
        </w:rPr>
        <w:t>Tourism Rebound Taskforce.  The</w:t>
      </w:r>
      <w:r w:rsidR="00034E0D" w:rsidRPr="0035604D">
        <w:rPr>
          <w:rFonts w:ascii="Lato" w:hAnsi="Lato" w:cstheme="minorHAnsi"/>
        </w:rPr>
        <w:t xml:space="preserve"> </w:t>
      </w:r>
      <w:r w:rsidR="00037BDD" w:rsidRPr="0035604D">
        <w:rPr>
          <w:rFonts w:ascii="Lato" w:hAnsi="Lato" w:cstheme="minorHAnsi"/>
        </w:rPr>
        <w:t xml:space="preserve">first meeting </w:t>
      </w:r>
      <w:r w:rsidR="00034E0D">
        <w:rPr>
          <w:rFonts w:ascii="Lato" w:hAnsi="Lato" w:cstheme="minorHAnsi"/>
        </w:rPr>
        <w:t>will</w:t>
      </w:r>
      <w:r w:rsidR="00037BDD" w:rsidRPr="0035604D">
        <w:rPr>
          <w:rFonts w:ascii="Lato" w:hAnsi="Lato" w:cstheme="minorHAnsi"/>
        </w:rPr>
        <w:t xml:space="preserve"> be scheduled as soon as possible</w:t>
      </w:r>
      <w:r w:rsidR="005E00BA" w:rsidRPr="0035604D">
        <w:rPr>
          <w:rFonts w:ascii="Lato" w:hAnsi="Lato" w:cstheme="minorHAnsi"/>
        </w:rPr>
        <w:t>.</w:t>
      </w:r>
    </w:p>
    <w:p w14:paraId="260D7FEE" w14:textId="77777777" w:rsidR="004F172C" w:rsidRPr="0035604D" w:rsidRDefault="009B060E" w:rsidP="007D7701">
      <w:pPr>
        <w:pStyle w:val="ListParagraph"/>
        <w:numPr>
          <w:ilvl w:val="0"/>
          <w:numId w:val="4"/>
        </w:numPr>
        <w:ind w:left="567" w:hanging="567"/>
        <w:rPr>
          <w:rFonts w:ascii="Lato" w:eastAsia="Times New Roman" w:hAnsi="Lato" w:cs="Times New Roman"/>
          <w:noProof/>
          <w:color w:val="454347"/>
          <w:sz w:val="32"/>
          <w:szCs w:val="28"/>
        </w:rPr>
      </w:pPr>
      <w:r w:rsidRPr="0035604D">
        <w:rPr>
          <w:rFonts w:ascii="Lato" w:eastAsia="Times New Roman" w:hAnsi="Lato" w:cs="Times New Roman"/>
          <w:noProof/>
          <w:color w:val="454347"/>
          <w:sz w:val="32"/>
          <w:szCs w:val="28"/>
        </w:rPr>
        <w:t>REPORTING</w:t>
      </w:r>
    </w:p>
    <w:p w14:paraId="6EF18C66" w14:textId="19A8F4DA" w:rsidR="00037BDD" w:rsidRPr="0035604D" w:rsidRDefault="00037BDD" w:rsidP="00037BDD">
      <w:pPr>
        <w:rPr>
          <w:rFonts w:ascii="Lato" w:hAnsi="Lato" w:cstheme="minorHAnsi"/>
        </w:rPr>
      </w:pPr>
      <w:r w:rsidRPr="0035604D">
        <w:rPr>
          <w:rFonts w:ascii="Lato" w:hAnsi="Lato" w:cstheme="minorHAnsi"/>
        </w:rPr>
        <w:t xml:space="preserve">A meeting communique on discussions and actions arising from meetings should be prepared by the </w:t>
      </w:r>
      <w:r w:rsidR="00034E0D">
        <w:rPr>
          <w:rFonts w:ascii="Lato" w:hAnsi="Lato" w:cstheme="minorHAnsi"/>
        </w:rPr>
        <w:t>Tourism Rebound Taskforce</w:t>
      </w:r>
      <w:r w:rsidR="00034E0D" w:rsidRPr="0035604D">
        <w:rPr>
          <w:rFonts w:ascii="Lato" w:hAnsi="Lato" w:cstheme="minorHAnsi"/>
        </w:rPr>
        <w:t xml:space="preserve"> </w:t>
      </w:r>
      <w:r w:rsidRPr="0035604D">
        <w:rPr>
          <w:rFonts w:ascii="Lato" w:hAnsi="Lato" w:cstheme="minorHAnsi"/>
        </w:rPr>
        <w:t xml:space="preserve">and provided to the </w:t>
      </w:r>
      <w:r w:rsidR="00117305">
        <w:rPr>
          <w:rFonts w:ascii="Lato" w:hAnsi="Lato" w:cstheme="minorHAnsi"/>
        </w:rPr>
        <w:t xml:space="preserve">Chief Minister and </w:t>
      </w:r>
      <w:r w:rsidRPr="0035604D">
        <w:rPr>
          <w:rFonts w:ascii="Lato" w:hAnsi="Lato" w:cstheme="minorHAnsi"/>
        </w:rPr>
        <w:t xml:space="preserve">Minister for Tourism, Sport and Culture </w:t>
      </w:r>
      <w:r w:rsidR="00034E0D">
        <w:rPr>
          <w:rFonts w:ascii="Lato" w:hAnsi="Lato" w:cstheme="minorHAnsi"/>
        </w:rPr>
        <w:t xml:space="preserve">as </w:t>
      </w:r>
      <w:r w:rsidRPr="0035604D">
        <w:rPr>
          <w:rFonts w:ascii="Lato" w:hAnsi="Lato" w:cstheme="minorHAnsi"/>
        </w:rPr>
        <w:t>on the day following meetings</w:t>
      </w:r>
      <w:r w:rsidR="00034E0D">
        <w:rPr>
          <w:rFonts w:ascii="Lato" w:hAnsi="Lato" w:cstheme="minorHAnsi"/>
        </w:rPr>
        <w:t xml:space="preserve"> or as soon as practical</w:t>
      </w:r>
      <w:r w:rsidRPr="0035604D">
        <w:rPr>
          <w:rFonts w:ascii="Lato" w:hAnsi="Lato" w:cstheme="minorHAnsi"/>
        </w:rPr>
        <w:t>.</w:t>
      </w:r>
    </w:p>
    <w:p w14:paraId="43A41513" w14:textId="77777777" w:rsidR="00AC4B7E" w:rsidRPr="0035604D" w:rsidRDefault="009B060E" w:rsidP="007D7701">
      <w:pPr>
        <w:pStyle w:val="ListParagraph"/>
        <w:numPr>
          <w:ilvl w:val="0"/>
          <w:numId w:val="4"/>
        </w:numPr>
        <w:ind w:left="567" w:hanging="567"/>
        <w:rPr>
          <w:rFonts w:ascii="Lato" w:eastAsia="Times New Roman" w:hAnsi="Lato" w:cs="Times New Roman"/>
          <w:noProof/>
          <w:color w:val="454347"/>
          <w:sz w:val="32"/>
          <w:szCs w:val="28"/>
        </w:rPr>
      </w:pPr>
      <w:r w:rsidRPr="0035604D">
        <w:rPr>
          <w:rFonts w:ascii="Lato" w:eastAsia="Times New Roman" w:hAnsi="Lato" w:cs="Times New Roman"/>
          <w:noProof/>
          <w:color w:val="454347"/>
          <w:sz w:val="32"/>
          <w:szCs w:val="28"/>
        </w:rPr>
        <w:t>ACCOUNTABILITY</w:t>
      </w:r>
    </w:p>
    <w:p w14:paraId="08C942A9" w14:textId="01C60513" w:rsidR="00CC218F" w:rsidRPr="0035604D" w:rsidRDefault="005977AB" w:rsidP="00CC218F">
      <w:pPr>
        <w:rPr>
          <w:rFonts w:ascii="Lato" w:hAnsi="Lato" w:cstheme="minorHAnsi"/>
        </w:rPr>
      </w:pPr>
      <w:r w:rsidRPr="0035604D">
        <w:rPr>
          <w:rFonts w:ascii="Lato" w:hAnsi="Lato" w:cstheme="minorHAnsi"/>
        </w:rPr>
        <w:t xml:space="preserve">The </w:t>
      </w:r>
      <w:r w:rsidR="00034E0D">
        <w:rPr>
          <w:rFonts w:ascii="Lato" w:hAnsi="Lato" w:cstheme="minorHAnsi"/>
        </w:rPr>
        <w:t>Tourism Rebound Taskforce</w:t>
      </w:r>
      <w:r w:rsidR="00034E0D" w:rsidRPr="0035604D">
        <w:rPr>
          <w:rFonts w:ascii="Lato" w:hAnsi="Lato" w:cstheme="minorHAnsi"/>
        </w:rPr>
        <w:t xml:space="preserve"> </w:t>
      </w:r>
      <w:r w:rsidRPr="0035604D">
        <w:rPr>
          <w:rFonts w:ascii="Lato" w:hAnsi="Lato" w:cstheme="minorHAnsi"/>
        </w:rPr>
        <w:t xml:space="preserve">is a non-statutory body.  </w:t>
      </w:r>
      <w:r w:rsidR="00AC4B7E" w:rsidRPr="0035604D">
        <w:rPr>
          <w:rFonts w:ascii="Lato" w:hAnsi="Lato" w:cstheme="minorHAnsi"/>
        </w:rPr>
        <w:t xml:space="preserve">The role and functions of the </w:t>
      </w:r>
      <w:r w:rsidR="00034E0D">
        <w:rPr>
          <w:rFonts w:ascii="Lato" w:hAnsi="Lato" w:cstheme="minorHAnsi"/>
        </w:rPr>
        <w:t>Tourism Rebound Taskforce</w:t>
      </w:r>
      <w:r w:rsidR="00034E0D" w:rsidRPr="0035604D">
        <w:rPr>
          <w:rFonts w:ascii="Lato" w:hAnsi="Lato" w:cstheme="minorHAnsi"/>
        </w:rPr>
        <w:t xml:space="preserve"> </w:t>
      </w:r>
      <w:r w:rsidR="00AC4B7E" w:rsidRPr="0035604D">
        <w:rPr>
          <w:rFonts w:ascii="Lato" w:hAnsi="Lato" w:cstheme="minorHAnsi"/>
        </w:rPr>
        <w:t>are advisory in nature.</w:t>
      </w:r>
    </w:p>
    <w:p w14:paraId="2C0F0F2F" w14:textId="595D4B89" w:rsidR="00AC4B7E" w:rsidRPr="0035604D" w:rsidRDefault="009B060E" w:rsidP="0035604D">
      <w:pPr>
        <w:pStyle w:val="ListParagraph"/>
        <w:numPr>
          <w:ilvl w:val="0"/>
          <w:numId w:val="4"/>
        </w:numPr>
        <w:ind w:left="567" w:hanging="567"/>
        <w:rPr>
          <w:rFonts w:ascii="Lato" w:eastAsia="Times New Roman" w:hAnsi="Lato" w:cs="Times New Roman"/>
          <w:noProof/>
          <w:color w:val="454347"/>
          <w:sz w:val="32"/>
          <w:szCs w:val="28"/>
        </w:rPr>
      </w:pPr>
      <w:r w:rsidRPr="0035604D">
        <w:rPr>
          <w:rFonts w:ascii="Lato" w:eastAsia="Times New Roman" w:hAnsi="Lato" w:cs="Times New Roman"/>
          <w:noProof/>
          <w:color w:val="454347"/>
          <w:sz w:val="32"/>
          <w:szCs w:val="28"/>
        </w:rPr>
        <w:t>REVIEW OF TERMS OF REFER</w:t>
      </w:r>
      <w:r w:rsidR="00EE2ACC">
        <w:rPr>
          <w:rFonts w:ascii="Lato" w:eastAsia="Times New Roman" w:hAnsi="Lato" w:cs="Times New Roman"/>
          <w:noProof/>
          <w:color w:val="454347"/>
          <w:sz w:val="32"/>
          <w:szCs w:val="28"/>
        </w:rPr>
        <w:t>E</w:t>
      </w:r>
      <w:r w:rsidRPr="0035604D">
        <w:rPr>
          <w:rFonts w:ascii="Lato" w:eastAsia="Times New Roman" w:hAnsi="Lato" w:cs="Times New Roman"/>
          <w:noProof/>
          <w:color w:val="454347"/>
          <w:sz w:val="32"/>
          <w:szCs w:val="28"/>
        </w:rPr>
        <w:t>NCE</w:t>
      </w:r>
    </w:p>
    <w:p w14:paraId="58C643FB" w14:textId="6F18FFA2" w:rsidR="00AC4B7E" w:rsidRPr="0035604D" w:rsidRDefault="00CC218F" w:rsidP="007D7701">
      <w:pPr>
        <w:rPr>
          <w:rFonts w:ascii="Lato" w:hAnsi="Lato" w:cstheme="minorHAnsi"/>
        </w:rPr>
      </w:pPr>
      <w:r w:rsidRPr="0035604D">
        <w:rPr>
          <w:rFonts w:ascii="Lato" w:hAnsi="Lato" w:cstheme="minorHAnsi"/>
        </w:rPr>
        <w:t xml:space="preserve">Given the unfolding nature of the pandemic </w:t>
      </w:r>
      <w:r w:rsidR="00034E0D">
        <w:rPr>
          <w:rFonts w:ascii="Lato" w:hAnsi="Lato" w:cstheme="minorHAnsi"/>
        </w:rPr>
        <w:t>the Terms of R</w:t>
      </w:r>
      <w:r w:rsidR="00284B00" w:rsidRPr="0035604D">
        <w:rPr>
          <w:rFonts w:ascii="Lato" w:hAnsi="Lato" w:cstheme="minorHAnsi"/>
        </w:rPr>
        <w:t>eference may be a</w:t>
      </w:r>
      <w:r w:rsidR="009770DD" w:rsidRPr="0035604D">
        <w:rPr>
          <w:rFonts w:ascii="Lato" w:hAnsi="Lato" w:cstheme="minorHAnsi"/>
        </w:rPr>
        <w:t>mended</w:t>
      </w:r>
      <w:r w:rsidR="00284B00" w:rsidRPr="0035604D">
        <w:rPr>
          <w:rFonts w:ascii="Lato" w:hAnsi="Lato" w:cstheme="minorHAnsi"/>
        </w:rPr>
        <w:t xml:space="preserve"> followin</w:t>
      </w:r>
      <w:r w:rsidR="009770DD" w:rsidRPr="0035604D">
        <w:rPr>
          <w:rFonts w:ascii="Lato" w:hAnsi="Lato" w:cstheme="minorHAnsi"/>
        </w:rPr>
        <w:t xml:space="preserve">g meetings of the </w:t>
      </w:r>
      <w:r w:rsidR="00034E0D">
        <w:rPr>
          <w:rFonts w:ascii="Lato" w:hAnsi="Lato" w:cstheme="minorHAnsi"/>
        </w:rPr>
        <w:t>Tourism Rebound Taskforce</w:t>
      </w:r>
      <w:r w:rsidR="00034E0D" w:rsidRPr="0035604D">
        <w:rPr>
          <w:rFonts w:ascii="Lato" w:hAnsi="Lato" w:cstheme="minorHAnsi"/>
        </w:rPr>
        <w:t xml:space="preserve"> </w:t>
      </w:r>
      <w:r w:rsidR="009770DD" w:rsidRPr="0035604D">
        <w:rPr>
          <w:rFonts w:ascii="Lato" w:hAnsi="Lato" w:cstheme="minorHAnsi"/>
        </w:rPr>
        <w:t>and agreement of the Minister.</w:t>
      </w:r>
    </w:p>
    <w:sectPr w:rsidR="00AC4B7E" w:rsidRPr="0035604D" w:rsidSect="00057EF1">
      <w:footerReference w:type="default" r:id="rId9"/>
      <w:pgSz w:w="12240" w:h="15840" w:code="1"/>
      <w:pgMar w:top="1276"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A0D0F" w14:textId="77777777" w:rsidR="00BA567F" w:rsidRDefault="00BA567F" w:rsidP="00FF6D67">
      <w:pPr>
        <w:spacing w:after="0" w:line="240" w:lineRule="auto"/>
      </w:pPr>
      <w:r>
        <w:separator/>
      </w:r>
    </w:p>
  </w:endnote>
  <w:endnote w:type="continuationSeparator" w:id="0">
    <w:p w14:paraId="40B13280" w14:textId="77777777" w:rsidR="00BA567F" w:rsidRDefault="00BA567F" w:rsidP="00FF6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Semibold">
    <w:altName w:val="Calibri"/>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Calibri"/>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FEC3C" w14:textId="77777777" w:rsidR="0037381C" w:rsidRDefault="0037381C">
    <w:pPr>
      <w:pStyle w:val="Footer"/>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37381C" w:rsidRPr="00132658" w14:paraId="0FBA3B3A" w14:textId="77777777" w:rsidTr="00957698">
      <w:trPr>
        <w:cantSplit/>
        <w:trHeight w:hRule="exact" w:val="1134"/>
      </w:trPr>
      <w:tc>
        <w:tcPr>
          <w:tcW w:w="7767" w:type="dxa"/>
          <w:vAlign w:val="bottom"/>
        </w:tcPr>
        <w:p w14:paraId="63168938" w14:textId="77777777" w:rsidR="0037381C" w:rsidRDefault="0037381C" w:rsidP="0037381C">
          <w:pPr>
            <w:spacing w:after="0"/>
            <w:rPr>
              <w:rStyle w:val="PageNumber"/>
              <w:b/>
            </w:rPr>
          </w:pPr>
          <w:r>
            <w:rPr>
              <w:rStyle w:val="PageNumber"/>
            </w:rPr>
            <w:t xml:space="preserve">Department of </w:t>
          </w:r>
          <w:sdt>
            <w:sdtPr>
              <w:rPr>
                <w:rStyle w:val="PageNumber"/>
                <w:b/>
              </w:rPr>
              <w:alias w:val="Company"/>
              <w:tag w:val=""/>
              <w:id w:val="-1550452142"/>
              <w:placeholder>
                <w:docPart w:val="0BCF470AE2E548C5ADB94D5A570EF824"/>
              </w:placeholder>
              <w:dataBinding w:prefixMappings="xmlns:ns0='http://schemas.openxmlformats.org/officeDocument/2006/extended-properties' " w:xpath="/ns0:Properties[1]/ns0:Company[1]" w:storeItemID="{6668398D-A668-4E3E-A5EB-62B293D839F1}"/>
              <w:text w:multiLine="1"/>
            </w:sdtPr>
            <w:sdtEndPr>
              <w:rPr>
                <w:rStyle w:val="PageNumber"/>
              </w:rPr>
            </w:sdtEndPr>
            <w:sdtContent>
              <w:r>
                <w:rPr>
                  <w:rStyle w:val="PageNumber"/>
                  <w:b/>
                </w:rPr>
                <w:t>Tourism, Sport and Culture</w:t>
              </w:r>
            </w:sdtContent>
          </w:sdt>
          <w:r w:rsidRPr="00CE6614">
            <w:rPr>
              <w:rStyle w:val="PageNumber"/>
            </w:rPr>
            <w:t xml:space="preserve"> </w:t>
          </w:r>
        </w:p>
        <w:p w14:paraId="729B17DC" w14:textId="23B72CAD" w:rsidR="0037381C" w:rsidRPr="00CE6614" w:rsidRDefault="00EE2ACC" w:rsidP="0037381C">
          <w:pPr>
            <w:spacing w:after="0"/>
            <w:rPr>
              <w:rStyle w:val="PageNumber"/>
            </w:rPr>
          </w:pPr>
          <w:sdt>
            <w:sdtPr>
              <w:rPr>
                <w:rStyle w:val="PageNumber"/>
              </w:rPr>
              <w:alias w:val="Date"/>
              <w:tag w:val=""/>
              <w:id w:val="1578473972"/>
              <w:dataBinding w:prefixMappings="xmlns:ns0='http://schemas.microsoft.com/office/2006/coverPageProps' " w:xpath="/ns0:CoverPageProperties[1]/ns0:PublishDate[1]" w:storeItemID="{55AF091B-3C7A-41E3-B477-F2FDAA23CFDA}"/>
              <w15:color w:val="000000"/>
              <w:date w:fullDate="2020-04-29T00:00:00Z">
                <w:dateFormat w:val="d MMMM yyyy"/>
                <w:lid w:val="en-AU"/>
                <w:storeMappedDataAs w:val="dateTime"/>
                <w:calendar w:val="gregorian"/>
              </w:date>
            </w:sdtPr>
            <w:sdtEndPr>
              <w:rPr>
                <w:rStyle w:val="PageNumber"/>
              </w:rPr>
            </w:sdtEndPr>
            <w:sdtContent>
              <w:r w:rsidR="00034E0D">
                <w:rPr>
                  <w:rStyle w:val="PageNumber"/>
                </w:rPr>
                <w:t>29</w:t>
              </w:r>
              <w:r w:rsidR="0037381C">
                <w:rPr>
                  <w:rStyle w:val="PageNumber"/>
                </w:rPr>
                <w:t xml:space="preserve"> April 2020</w:t>
              </w:r>
            </w:sdtContent>
          </w:sdt>
          <w:r w:rsidR="0037381C" w:rsidRPr="00CE6614">
            <w:rPr>
              <w:rStyle w:val="PageNumber"/>
            </w:rPr>
            <w:t xml:space="preserve"> </w:t>
          </w:r>
        </w:p>
        <w:p w14:paraId="42EF500D" w14:textId="7AF323C4" w:rsidR="0037381C" w:rsidRPr="00CE30CF" w:rsidRDefault="0037381C" w:rsidP="0037381C">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EE2ACC">
            <w:rPr>
              <w:rStyle w:val="PageNumber"/>
              <w:noProof/>
            </w:rPr>
            <w:t>2</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EE2ACC">
            <w:rPr>
              <w:rStyle w:val="PageNumber"/>
              <w:noProof/>
            </w:rPr>
            <w:t>3</w:t>
          </w:r>
          <w:r w:rsidRPr="00AC4488">
            <w:rPr>
              <w:rStyle w:val="PageNumber"/>
            </w:rPr>
            <w:fldChar w:fldCharType="end"/>
          </w:r>
        </w:p>
      </w:tc>
      <w:tc>
        <w:tcPr>
          <w:tcW w:w="2551" w:type="dxa"/>
          <w:vAlign w:val="bottom"/>
        </w:tcPr>
        <w:p w14:paraId="71DEE9BF" w14:textId="77777777" w:rsidR="0037381C" w:rsidRPr="001E14EB" w:rsidRDefault="0037381C" w:rsidP="0037381C">
          <w:pPr>
            <w:spacing w:after="0"/>
            <w:jc w:val="right"/>
          </w:pPr>
          <w:r>
            <w:rPr>
              <w:noProof/>
            </w:rPr>
            <w:drawing>
              <wp:inline distT="0" distB="0" distL="0" distR="0" wp14:anchorId="39744613" wp14:editId="3CB10FE2">
                <wp:extent cx="1572479" cy="561600"/>
                <wp:effectExtent l="0" t="0" r="8890" b="0"/>
                <wp:docPr id="3" name="Picture 3"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rPr>
            <w:t xml:space="preserve"> </w:t>
          </w:r>
        </w:p>
      </w:tc>
    </w:tr>
  </w:tbl>
  <w:p w14:paraId="767ED6D7" w14:textId="77777777" w:rsidR="00FF6D67" w:rsidRPr="00E14CCD" w:rsidRDefault="00FF6D67" w:rsidP="00E14CCD">
    <w:pPr>
      <w:pStyle w:val="Footer"/>
      <w:jc w:val="right"/>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542E8" w14:textId="77777777" w:rsidR="00BA567F" w:rsidRDefault="00BA567F" w:rsidP="00FF6D67">
      <w:pPr>
        <w:spacing w:after="0" w:line="240" w:lineRule="auto"/>
      </w:pPr>
      <w:r>
        <w:separator/>
      </w:r>
    </w:p>
  </w:footnote>
  <w:footnote w:type="continuationSeparator" w:id="0">
    <w:p w14:paraId="202413BA" w14:textId="77777777" w:rsidR="00BA567F" w:rsidRDefault="00BA567F" w:rsidP="00FF6D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11BD"/>
    <w:multiLevelType w:val="hybridMultilevel"/>
    <w:tmpl w:val="DDDA86EE"/>
    <w:lvl w:ilvl="0" w:tplc="76C047E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952CC8"/>
    <w:multiLevelType w:val="hybridMultilevel"/>
    <w:tmpl w:val="FC0A9DD4"/>
    <w:lvl w:ilvl="0" w:tplc="8FFAD5A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680128"/>
    <w:multiLevelType w:val="hybridMultilevel"/>
    <w:tmpl w:val="B1D23D8A"/>
    <w:lvl w:ilvl="0" w:tplc="B44AEBB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09212C4"/>
    <w:multiLevelType w:val="hybridMultilevel"/>
    <w:tmpl w:val="1BB8BC76"/>
    <w:lvl w:ilvl="0" w:tplc="76C047E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894509D"/>
    <w:multiLevelType w:val="hybridMultilevel"/>
    <w:tmpl w:val="DB98FC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7F40F9E"/>
    <w:multiLevelType w:val="hybridMultilevel"/>
    <w:tmpl w:val="663435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8207ACA"/>
    <w:multiLevelType w:val="hybridMultilevel"/>
    <w:tmpl w:val="DD64BF32"/>
    <w:lvl w:ilvl="0" w:tplc="4B00A588">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F784E2D"/>
    <w:multiLevelType w:val="hybridMultilevel"/>
    <w:tmpl w:val="023C0F3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61124C5B"/>
    <w:multiLevelType w:val="hybridMultilevel"/>
    <w:tmpl w:val="237E089C"/>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3C53626"/>
    <w:multiLevelType w:val="hybridMultilevel"/>
    <w:tmpl w:val="B1D851F4"/>
    <w:lvl w:ilvl="0" w:tplc="CCDE1BB8">
      <w:numFmt w:val="bullet"/>
      <w:lvlText w:val="•"/>
      <w:lvlJc w:val="left"/>
      <w:pPr>
        <w:ind w:left="1080" w:hanging="72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3"/>
  </w:num>
  <w:num w:numId="6">
    <w:abstractNumId w:val="9"/>
  </w:num>
  <w:num w:numId="7">
    <w:abstractNumId w:val="6"/>
  </w:num>
  <w:num w:numId="8">
    <w:abstractNumId w:val="8"/>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5EA"/>
    <w:rsid w:val="00034E0D"/>
    <w:rsid w:val="00037BDD"/>
    <w:rsid w:val="00037D10"/>
    <w:rsid w:val="00057EF1"/>
    <w:rsid w:val="00066706"/>
    <w:rsid w:val="00067E61"/>
    <w:rsid w:val="00077FA1"/>
    <w:rsid w:val="00095593"/>
    <w:rsid w:val="000B44E3"/>
    <w:rsid w:val="000D0D36"/>
    <w:rsid w:val="000D39DA"/>
    <w:rsid w:val="000E40B9"/>
    <w:rsid w:val="000F0511"/>
    <w:rsid w:val="00100872"/>
    <w:rsid w:val="00113C37"/>
    <w:rsid w:val="00114B78"/>
    <w:rsid w:val="00115CB0"/>
    <w:rsid w:val="00117305"/>
    <w:rsid w:val="00131A77"/>
    <w:rsid w:val="001337D8"/>
    <w:rsid w:val="00137862"/>
    <w:rsid w:val="00142909"/>
    <w:rsid w:val="001466AE"/>
    <w:rsid w:val="0015201D"/>
    <w:rsid w:val="00152773"/>
    <w:rsid w:val="00155BAA"/>
    <w:rsid w:val="001653D0"/>
    <w:rsid w:val="00180993"/>
    <w:rsid w:val="001B0D19"/>
    <w:rsid w:val="001C7D3F"/>
    <w:rsid w:val="001E1937"/>
    <w:rsid w:val="001F2848"/>
    <w:rsid w:val="00211B89"/>
    <w:rsid w:val="002331F1"/>
    <w:rsid w:val="00240A2D"/>
    <w:rsid w:val="00244161"/>
    <w:rsid w:val="002573D3"/>
    <w:rsid w:val="002607B2"/>
    <w:rsid w:val="00261A12"/>
    <w:rsid w:val="002648A1"/>
    <w:rsid w:val="002659AD"/>
    <w:rsid w:val="002674F8"/>
    <w:rsid w:val="00284B00"/>
    <w:rsid w:val="002A6055"/>
    <w:rsid w:val="002A6E17"/>
    <w:rsid w:val="002B0EA0"/>
    <w:rsid w:val="002B72D4"/>
    <w:rsid w:val="002D6EA5"/>
    <w:rsid w:val="002F0D64"/>
    <w:rsid w:val="00301C6C"/>
    <w:rsid w:val="0030601B"/>
    <w:rsid w:val="00323F0D"/>
    <w:rsid w:val="0035604D"/>
    <w:rsid w:val="00362853"/>
    <w:rsid w:val="00363503"/>
    <w:rsid w:val="00372324"/>
    <w:rsid w:val="0037381C"/>
    <w:rsid w:val="00376940"/>
    <w:rsid w:val="003901F9"/>
    <w:rsid w:val="0039184B"/>
    <w:rsid w:val="003A6255"/>
    <w:rsid w:val="003D1032"/>
    <w:rsid w:val="003E25F1"/>
    <w:rsid w:val="004167C6"/>
    <w:rsid w:val="00421A42"/>
    <w:rsid w:val="004241D1"/>
    <w:rsid w:val="0044040E"/>
    <w:rsid w:val="004412C1"/>
    <w:rsid w:val="004420C0"/>
    <w:rsid w:val="00445AE9"/>
    <w:rsid w:val="004512B7"/>
    <w:rsid w:val="00456133"/>
    <w:rsid w:val="004910D0"/>
    <w:rsid w:val="004B7919"/>
    <w:rsid w:val="004C4C49"/>
    <w:rsid w:val="004E704B"/>
    <w:rsid w:val="004F172C"/>
    <w:rsid w:val="00522FA9"/>
    <w:rsid w:val="00543AE4"/>
    <w:rsid w:val="00553D13"/>
    <w:rsid w:val="00585538"/>
    <w:rsid w:val="005977AB"/>
    <w:rsid w:val="005A30B0"/>
    <w:rsid w:val="005A437D"/>
    <w:rsid w:val="005B77D7"/>
    <w:rsid w:val="005D0887"/>
    <w:rsid w:val="005D2394"/>
    <w:rsid w:val="005E00BA"/>
    <w:rsid w:val="005F6C8E"/>
    <w:rsid w:val="0060755F"/>
    <w:rsid w:val="00615B31"/>
    <w:rsid w:val="006257BA"/>
    <w:rsid w:val="006270F2"/>
    <w:rsid w:val="006472B7"/>
    <w:rsid w:val="00656FDA"/>
    <w:rsid w:val="0066696F"/>
    <w:rsid w:val="00676459"/>
    <w:rsid w:val="00681B07"/>
    <w:rsid w:val="00684653"/>
    <w:rsid w:val="00695AD8"/>
    <w:rsid w:val="006D26E0"/>
    <w:rsid w:val="006F278D"/>
    <w:rsid w:val="007018CC"/>
    <w:rsid w:val="00701F18"/>
    <w:rsid w:val="0071712C"/>
    <w:rsid w:val="00731F5A"/>
    <w:rsid w:val="00745160"/>
    <w:rsid w:val="00754B69"/>
    <w:rsid w:val="00763003"/>
    <w:rsid w:val="00770EDF"/>
    <w:rsid w:val="00782F55"/>
    <w:rsid w:val="00786664"/>
    <w:rsid w:val="007A00FB"/>
    <w:rsid w:val="007C60F9"/>
    <w:rsid w:val="007D7701"/>
    <w:rsid w:val="007E57D2"/>
    <w:rsid w:val="007F41C7"/>
    <w:rsid w:val="007F51C5"/>
    <w:rsid w:val="00820CEC"/>
    <w:rsid w:val="0082283B"/>
    <w:rsid w:val="0087747A"/>
    <w:rsid w:val="00880F18"/>
    <w:rsid w:val="008825EA"/>
    <w:rsid w:val="008872DF"/>
    <w:rsid w:val="00890B94"/>
    <w:rsid w:val="0089425C"/>
    <w:rsid w:val="00896706"/>
    <w:rsid w:val="008B0243"/>
    <w:rsid w:val="008B40EB"/>
    <w:rsid w:val="008D23DF"/>
    <w:rsid w:val="008D66F4"/>
    <w:rsid w:val="00911771"/>
    <w:rsid w:val="009545F5"/>
    <w:rsid w:val="00956ABF"/>
    <w:rsid w:val="009770DD"/>
    <w:rsid w:val="009A25E2"/>
    <w:rsid w:val="009B060E"/>
    <w:rsid w:val="009B0D68"/>
    <w:rsid w:val="009C300C"/>
    <w:rsid w:val="009F25E5"/>
    <w:rsid w:val="00A4078B"/>
    <w:rsid w:val="00A4106E"/>
    <w:rsid w:val="00A45D6C"/>
    <w:rsid w:val="00A7401F"/>
    <w:rsid w:val="00A85651"/>
    <w:rsid w:val="00A866A3"/>
    <w:rsid w:val="00AC0AF7"/>
    <w:rsid w:val="00AC4B7E"/>
    <w:rsid w:val="00AC7900"/>
    <w:rsid w:val="00AD4B26"/>
    <w:rsid w:val="00AE7FBF"/>
    <w:rsid w:val="00AF65AA"/>
    <w:rsid w:val="00B07750"/>
    <w:rsid w:val="00B116BB"/>
    <w:rsid w:val="00B308B3"/>
    <w:rsid w:val="00B34AB3"/>
    <w:rsid w:val="00B441EE"/>
    <w:rsid w:val="00B5299C"/>
    <w:rsid w:val="00B934C7"/>
    <w:rsid w:val="00BA567F"/>
    <w:rsid w:val="00C01C03"/>
    <w:rsid w:val="00C10DAB"/>
    <w:rsid w:val="00C325AA"/>
    <w:rsid w:val="00C37FD0"/>
    <w:rsid w:val="00C60625"/>
    <w:rsid w:val="00C8120B"/>
    <w:rsid w:val="00CA025A"/>
    <w:rsid w:val="00CA3428"/>
    <w:rsid w:val="00CA6BF7"/>
    <w:rsid w:val="00CB264C"/>
    <w:rsid w:val="00CB3868"/>
    <w:rsid w:val="00CB3DF9"/>
    <w:rsid w:val="00CC218F"/>
    <w:rsid w:val="00CE0A4A"/>
    <w:rsid w:val="00CF5D84"/>
    <w:rsid w:val="00CF7CD4"/>
    <w:rsid w:val="00D15F2B"/>
    <w:rsid w:val="00D228DF"/>
    <w:rsid w:val="00D23BE4"/>
    <w:rsid w:val="00D46549"/>
    <w:rsid w:val="00D50712"/>
    <w:rsid w:val="00D7427B"/>
    <w:rsid w:val="00D87DDE"/>
    <w:rsid w:val="00D90EC5"/>
    <w:rsid w:val="00DA50EA"/>
    <w:rsid w:val="00DB3B66"/>
    <w:rsid w:val="00DC021E"/>
    <w:rsid w:val="00DC13CB"/>
    <w:rsid w:val="00DD2688"/>
    <w:rsid w:val="00DF7683"/>
    <w:rsid w:val="00E14990"/>
    <w:rsid w:val="00E14CCD"/>
    <w:rsid w:val="00E1651B"/>
    <w:rsid w:val="00E16EE9"/>
    <w:rsid w:val="00E30EB6"/>
    <w:rsid w:val="00E36A0F"/>
    <w:rsid w:val="00E80C6E"/>
    <w:rsid w:val="00E828A5"/>
    <w:rsid w:val="00E86783"/>
    <w:rsid w:val="00EA0B9D"/>
    <w:rsid w:val="00EA371E"/>
    <w:rsid w:val="00ED2228"/>
    <w:rsid w:val="00EE2ACC"/>
    <w:rsid w:val="00EE3125"/>
    <w:rsid w:val="00F06C68"/>
    <w:rsid w:val="00F070D4"/>
    <w:rsid w:val="00F31395"/>
    <w:rsid w:val="00F51B91"/>
    <w:rsid w:val="00F5617E"/>
    <w:rsid w:val="00F578AF"/>
    <w:rsid w:val="00F60C93"/>
    <w:rsid w:val="00F66657"/>
    <w:rsid w:val="00F66B14"/>
    <w:rsid w:val="00F95101"/>
    <w:rsid w:val="00FA62A2"/>
    <w:rsid w:val="00FD0423"/>
    <w:rsid w:val="00FD6D49"/>
    <w:rsid w:val="00FE2F86"/>
    <w:rsid w:val="00FF6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F276A7"/>
  <w15:docId w15:val="{6CBC0342-1414-4887-A563-1A4420958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2"/>
    <w:qFormat/>
    <w:rsid w:val="0037381C"/>
    <w:pPr>
      <w:keepNext/>
      <w:keepLines/>
      <w:spacing w:before="240" w:line="240" w:lineRule="auto"/>
      <w:outlineLvl w:val="0"/>
    </w:pPr>
    <w:rPr>
      <w:rFonts w:ascii="Lato Semibold" w:eastAsia="Times New Roman" w:hAnsi="Lato Semibold" w:cs="Times New Roman"/>
      <w:color w:val="1F1F5F"/>
      <w:kern w:val="32"/>
      <w:sz w:val="36"/>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264C"/>
    <w:pPr>
      <w:ind w:left="720"/>
      <w:contextualSpacing/>
    </w:pPr>
  </w:style>
  <w:style w:type="paragraph" w:styleId="Header">
    <w:name w:val="header"/>
    <w:basedOn w:val="Normal"/>
    <w:link w:val="HeaderChar"/>
    <w:uiPriority w:val="99"/>
    <w:unhideWhenUsed/>
    <w:rsid w:val="00FF6D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6D67"/>
  </w:style>
  <w:style w:type="paragraph" w:styleId="Footer">
    <w:name w:val="footer"/>
    <w:basedOn w:val="Normal"/>
    <w:link w:val="FooterChar"/>
    <w:uiPriority w:val="99"/>
    <w:unhideWhenUsed/>
    <w:rsid w:val="00FF6D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6D67"/>
  </w:style>
  <w:style w:type="paragraph" w:styleId="NoSpacing">
    <w:name w:val="No Spacing"/>
    <w:uiPriority w:val="1"/>
    <w:qFormat/>
    <w:rsid w:val="008B40EB"/>
    <w:pPr>
      <w:spacing w:after="0" w:line="240" w:lineRule="auto"/>
    </w:pPr>
    <w:rPr>
      <w:rFonts w:ascii="Arial" w:eastAsia="Calibri" w:hAnsi="Arial" w:cs="Times New Roman"/>
      <w:szCs w:val="20"/>
      <w:lang w:eastAsia="en-US"/>
    </w:rPr>
  </w:style>
  <w:style w:type="paragraph" w:styleId="BalloonText">
    <w:name w:val="Balloon Text"/>
    <w:basedOn w:val="Normal"/>
    <w:link w:val="BalloonTextChar"/>
    <w:uiPriority w:val="99"/>
    <w:semiHidden/>
    <w:unhideWhenUsed/>
    <w:rsid w:val="009A25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25E2"/>
    <w:rPr>
      <w:rFonts w:ascii="Segoe UI" w:hAnsi="Segoe UI" w:cs="Segoe UI"/>
      <w:sz w:val="18"/>
      <w:szCs w:val="18"/>
    </w:rPr>
  </w:style>
  <w:style w:type="character" w:styleId="PageNumber">
    <w:name w:val="page number"/>
    <w:aliases w:val="Page number"/>
    <w:basedOn w:val="DefaultParagraphFont"/>
    <w:uiPriority w:val="8"/>
    <w:rsid w:val="0037381C"/>
    <w:rPr>
      <w:rFonts w:ascii="Lato" w:hAnsi="Lato"/>
      <w:sz w:val="19"/>
    </w:rPr>
  </w:style>
  <w:style w:type="character" w:customStyle="1" w:styleId="TitleChar">
    <w:name w:val="Title Char"/>
    <w:basedOn w:val="DefaultParagraphFont"/>
    <w:link w:val="Title"/>
    <w:rsid w:val="0037381C"/>
    <w:rPr>
      <w:rFonts w:ascii="Lato Semibold" w:eastAsia="Times New Roman" w:hAnsi="Lato Semibold"/>
      <w:bCs/>
      <w:color w:val="1F1F5F"/>
      <w:kern w:val="32"/>
      <w:sz w:val="60"/>
      <w:szCs w:val="64"/>
    </w:rPr>
  </w:style>
  <w:style w:type="paragraph" w:styleId="Title">
    <w:name w:val="Title"/>
    <w:basedOn w:val="Normal"/>
    <w:next w:val="Normal"/>
    <w:link w:val="TitleChar"/>
    <w:qFormat/>
    <w:rsid w:val="0037381C"/>
    <w:pPr>
      <w:spacing w:line="240" w:lineRule="auto"/>
    </w:pPr>
    <w:rPr>
      <w:rFonts w:ascii="Lato Semibold" w:eastAsia="Times New Roman" w:hAnsi="Lato Semibold"/>
      <w:bCs/>
      <w:color w:val="1F1F5F"/>
      <w:kern w:val="32"/>
      <w:sz w:val="60"/>
      <w:szCs w:val="64"/>
    </w:rPr>
  </w:style>
  <w:style w:type="character" w:customStyle="1" w:styleId="TitleChar1">
    <w:name w:val="Title Char1"/>
    <w:basedOn w:val="DefaultParagraphFont"/>
    <w:uiPriority w:val="10"/>
    <w:rsid w:val="0037381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2"/>
    <w:rsid w:val="0037381C"/>
    <w:rPr>
      <w:rFonts w:ascii="Lato Semibold" w:eastAsia="Times New Roman" w:hAnsi="Lato Semibold" w:cs="Times New Roman"/>
      <w:color w:val="1F1F5F"/>
      <w:kern w:val="32"/>
      <w:sz w:val="36"/>
      <w:szCs w:val="32"/>
      <w:lang w:eastAsia="en-US"/>
    </w:rPr>
  </w:style>
  <w:style w:type="character" w:styleId="CommentReference">
    <w:name w:val="annotation reference"/>
    <w:basedOn w:val="DefaultParagraphFont"/>
    <w:uiPriority w:val="99"/>
    <w:semiHidden/>
    <w:unhideWhenUsed/>
    <w:rsid w:val="00CE0A4A"/>
    <w:rPr>
      <w:sz w:val="16"/>
      <w:szCs w:val="16"/>
    </w:rPr>
  </w:style>
  <w:style w:type="paragraph" w:styleId="CommentText">
    <w:name w:val="annotation text"/>
    <w:basedOn w:val="Normal"/>
    <w:link w:val="CommentTextChar"/>
    <w:uiPriority w:val="99"/>
    <w:semiHidden/>
    <w:unhideWhenUsed/>
    <w:rsid w:val="00CE0A4A"/>
    <w:pPr>
      <w:spacing w:line="240" w:lineRule="auto"/>
    </w:pPr>
    <w:rPr>
      <w:sz w:val="20"/>
      <w:szCs w:val="20"/>
    </w:rPr>
  </w:style>
  <w:style w:type="character" w:customStyle="1" w:styleId="CommentTextChar">
    <w:name w:val="Comment Text Char"/>
    <w:basedOn w:val="DefaultParagraphFont"/>
    <w:link w:val="CommentText"/>
    <w:uiPriority w:val="99"/>
    <w:semiHidden/>
    <w:rsid w:val="00CE0A4A"/>
    <w:rPr>
      <w:sz w:val="20"/>
      <w:szCs w:val="20"/>
    </w:rPr>
  </w:style>
  <w:style w:type="paragraph" w:styleId="CommentSubject">
    <w:name w:val="annotation subject"/>
    <w:basedOn w:val="CommentText"/>
    <w:next w:val="CommentText"/>
    <w:link w:val="CommentSubjectChar"/>
    <w:uiPriority w:val="99"/>
    <w:semiHidden/>
    <w:unhideWhenUsed/>
    <w:rsid w:val="00CE0A4A"/>
    <w:rPr>
      <w:b/>
      <w:bCs/>
    </w:rPr>
  </w:style>
  <w:style w:type="character" w:customStyle="1" w:styleId="CommentSubjectChar">
    <w:name w:val="Comment Subject Char"/>
    <w:basedOn w:val="CommentTextChar"/>
    <w:link w:val="CommentSubject"/>
    <w:uiPriority w:val="99"/>
    <w:semiHidden/>
    <w:rsid w:val="00CE0A4A"/>
    <w:rPr>
      <w:b/>
      <w:bCs/>
      <w:sz w:val="20"/>
      <w:szCs w:val="20"/>
    </w:rPr>
  </w:style>
  <w:style w:type="paragraph" w:styleId="Revision">
    <w:name w:val="Revision"/>
    <w:hidden/>
    <w:uiPriority w:val="99"/>
    <w:semiHidden/>
    <w:rsid w:val="007451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452544">
      <w:bodyDiv w:val="1"/>
      <w:marLeft w:val="0"/>
      <w:marRight w:val="0"/>
      <w:marTop w:val="0"/>
      <w:marBottom w:val="0"/>
      <w:divBdr>
        <w:top w:val="none" w:sz="0" w:space="0" w:color="auto"/>
        <w:left w:val="none" w:sz="0" w:space="0" w:color="auto"/>
        <w:bottom w:val="none" w:sz="0" w:space="0" w:color="auto"/>
        <w:right w:val="none" w:sz="0" w:space="0" w:color="auto"/>
      </w:divBdr>
    </w:div>
    <w:div w:id="150735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BCF470AE2E548C5ADB94D5A570EF824"/>
        <w:category>
          <w:name w:val="General"/>
          <w:gallery w:val="placeholder"/>
        </w:category>
        <w:types>
          <w:type w:val="bbPlcHdr"/>
        </w:types>
        <w:behaviors>
          <w:behavior w:val="content"/>
        </w:behaviors>
        <w:guid w:val="{C6D4CEA9-F7CA-447C-B05E-5A06D615D416}"/>
      </w:docPartPr>
      <w:docPartBody>
        <w:p w:rsidR="00855CF3" w:rsidRDefault="00481928" w:rsidP="00481928">
          <w:pPr>
            <w:pStyle w:val="0BCF470AE2E548C5ADB94D5A570EF824"/>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o Semibold">
    <w:altName w:val="Calibri"/>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Calibri"/>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928"/>
    <w:rsid w:val="00137BA3"/>
    <w:rsid w:val="001A721D"/>
    <w:rsid w:val="001E257F"/>
    <w:rsid w:val="002600DC"/>
    <w:rsid w:val="00314609"/>
    <w:rsid w:val="00325EF4"/>
    <w:rsid w:val="00465D52"/>
    <w:rsid w:val="00481928"/>
    <w:rsid w:val="004E68D1"/>
    <w:rsid w:val="00503BF7"/>
    <w:rsid w:val="005058C9"/>
    <w:rsid w:val="007044E0"/>
    <w:rsid w:val="00855CF3"/>
    <w:rsid w:val="00896882"/>
    <w:rsid w:val="00931313"/>
    <w:rsid w:val="009E2764"/>
    <w:rsid w:val="00B90041"/>
    <w:rsid w:val="00C2785E"/>
    <w:rsid w:val="00EA1F39"/>
    <w:rsid w:val="00EC075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CF470AE2E548C5ADB94D5A570EF824">
    <w:name w:val="0BCF470AE2E548C5ADB94D5A570EF824"/>
    <w:rsid w:val="004819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2020-04-29T00:00:00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9516C4A-3273-4956-AA83-CA20A9108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789</Words>
  <Characters>4502</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Tourism, Sport and Culture</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Mez Korbetis</dc:creator>
  <cp:lastModifiedBy>LisaJ Sennett</cp:lastModifiedBy>
  <cp:revision>2</cp:revision>
  <cp:lastPrinted>2020-05-03T22:39:00Z</cp:lastPrinted>
  <dcterms:created xsi:type="dcterms:W3CDTF">2020-05-04T05:19:00Z</dcterms:created>
  <dcterms:modified xsi:type="dcterms:W3CDTF">2020-05-04T05:19:00Z</dcterms:modified>
</cp:coreProperties>
</file>